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5690" w14:textId="3D1E2F40" w:rsidR="004C1414" w:rsidRPr="0050104D" w:rsidRDefault="00FC54E0" w:rsidP="005203E9">
      <w:pPr>
        <w:pStyle w:val="NoSpacing"/>
        <w:rPr>
          <w:b/>
          <w:bCs/>
          <w:sz w:val="40"/>
          <w:szCs w:val="40"/>
        </w:rPr>
      </w:pPr>
      <w:r w:rsidRPr="005203E9">
        <w:rPr>
          <w:b/>
          <w:bCs/>
          <w:sz w:val="40"/>
          <w:szCs w:val="40"/>
        </w:rPr>
        <w:t>WRITE INSTRUCTIONS</w:t>
      </w:r>
      <w:r w:rsidR="0050104D">
        <w:rPr>
          <w:b/>
          <w:bCs/>
          <w:sz w:val="40"/>
          <w:szCs w:val="40"/>
        </w:rPr>
        <w:t>—</w:t>
      </w:r>
      <w:r w:rsidR="00AA41EB" w:rsidRPr="0050104D">
        <w:rPr>
          <w:b/>
          <w:bCs/>
          <w:sz w:val="40"/>
          <w:szCs w:val="40"/>
        </w:rPr>
        <w:t xml:space="preserve">for </w:t>
      </w:r>
      <w:r w:rsidR="005203E9" w:rsidRPr="0050104D">
        <w:rPr>
          <w:b/>
          <w:bCs/>
          <w:sz w:val="40"/>
          <w:szCs w:val="40"/>
        </w:rPr>
        <w:t>each of these actions</w:t>
      </w:r>
    </w:p>
    <w:p w14:paraId="5F191965" w14:textId="1A316D87" w:rsidR="005203E9" w:rsidRDefault="005203E9" w:rsidP="005203E9">
      <w:pPr>
        <w:pStyle w:val="NoSpacing"/>
        <w:rPr>
          <w:b/>
          <w:bCs/>
          <w:sz w:val="24"/>
          <w:szCs w:val="24"/>
        </w:rPr>
      </w:pPr>
    </w:p>
    <w:p w14:paraId="25390199" w14:textId="6CEBD275" w:rsidR="005203E9" w:rsidRPr="00004DFE" w:rsidRDefault="00A03394" w:rsidP="005203E9">
      <w:pPr>
        <w:pStyle w:val="NoSpacing"/>
        <w:rPr>
          <w:b/>
          <w:bCs/>
          <w:sz w:val="24"/>
          <w:szCs w:val="24"/>
        </w:rPr>
      </w:pPr>
      <w:r w:rsidRPr="00004DFE">
        <w:rPr>
          <w:b/>
          <w:bCs/>
          <w:sz w:val="24"/>
          <w:szCs w:val="24"/>
        </w:rPr>
        <w:t>Print a statement from your broker.</w:t>
      </w:r>
    </w:p>
    <w:p w14:paraId="4998C766" w14:textId="38772BB7" w:rsidR="00A03394" w:rsidRPr="00004DFE" w:rsidRDefault="00A03394" w:rsidP="005203E9">
      <w:pPr>
        <w:pStyle w:val="NoSpacing"/>
        <w:rPr>
          <w:sz w:val="24"/>
          <w:szCs w:val="24"/>
        </w:rPr>
      </w:pPr>
      <w:r w:rsidRPr="00004DFE">
        <w:rPr>
          <w:sz w:val="24"/>
          <w:szCs w:val="24"/>
        </w:rPr>
        <w:tab/>
        <w:t>Circle the Total Cash figure on the statement.  Explain what it indicates.</w:t>
      </w:r>
    </w:p>
    <w:p w14:paraId="6D580250" w14:textId="31C8C24A" w:rsidR="00A03394" w:rsidRPr="00004DFE" w:rsidRDefault="00A03394" w:rsidP="00A03394">
      <w:pPr>
        <w:pStyle w:val="NoSpacing"/>
        <w:rPr>
          <w:sz w:val="24"/>
          <w:szCs w:val="24"/>
        </w:rPr>
      </w:pPr>
      <w:r w:rsidRPr="00004DFE">
        <w:rPr>
          <w:sz w:val="24"/>
          <w:szCs w:val="24"/>
        </w:rPr>
        <w:tab/>
        <w:t>Circle the Total Value of the account.  Explain what it indicates.</w:t>
      </w:r>
    </w:p>
    <w:p w14:paraId="21A0EAA9" w14:textId="2A0CD8BE" w:rsidR="00A03394" w:rsidRPr="00004DFE" w:rsidRDefault="00A03394" w:rsidP="00A03394">
      <w:pPr>
        <w:pStyle w:val="NoSpacing"/>
        <w:rPr>
          <w:sz w:val="24"/>
          <w:szCs w:val="24"/>
        </w:rPr>
      </w:pPr>
      <w:r w:rsidRPr="00004DFE">
        <w:rPr>
          <w:sz w:val="24"/>
          <w:szCs w:val="24"/>
        </w:rPr>
        <w:tab/>
        <w:t xml:space="preserve">Explain the other numbers can be largely ignored—except if the spouse shows an </w:t>
      </w:r>
      <w:r w:rsidR="00351EDF">
        <w:rPr>
          <w:sz w:val="24"/>
          <w:szCs w:val="24"/>
        </w:rPr>
        <w:tab/>
      </w:r>
      <w:r w:rsidR="00351EDF">
        <w:rPr>
          <w:sz w:val="24"/>
          <w:szCs w:val="24"/>
        </w:rPr>
        <w:tab/>
      </w:r>
      <w:r w:rsidR="00351EDF">
        <w:rPr>
          <w:sz w:val="24"/>
          <w:szCs w:val="24"/>
        </w:rPr>
        <w:tab/>
      </w:r>
      <w:r w:rsidRPr="00004DFE">
        <w:rPr>
          <w:sz w:val="24"/>
          <w:szCs w:val="24"/>
        </w:rPr>
        <w:t>interest</w:t>
      </w:r>
      <w:r w:rsidR="00351EDF">
        <w:rPr>
          <w:sz w:val="24"/>
          <w:szCs w:val="24"/>
        </w:rPr>
        <w:t xml:space="preserve"> in learning</w:t>
      </w:r>
      <w:r w:rsidRPr="00004DFE">
        <w:rPr>
          <w:sz w:val="24"/>
          <w:szCs w:val="24"/>
        </w:rPr>
        <w:t>.</w:t>
      </w:r>
    </w:p>
    <w:p w14:paraId="78097FDB" w14:textId="77777777" w:rsidR="00144F52" w:rsidRDefault="00144F52" w:rsidP="00144F52">
      <w:pPr>
        <w:pStyle w:val="NoSpacing"/>
        <w:rPr>
          <w:sz w:val="24"/>
          <w:szCs w:val="24"/>
        </w:rPr>
      </w:pPr>
      <w:r w:rsidRPr="00004DFE">
        <w:rPr>
          <w:sz w:val="24"/>
          <w:szCs w:val="24"/>
        </w:rPr>
        <w:tab/>
        <w:t>Explain what you are invested in and why.</w:t>
      </w:r>
    </w:p>
    <w:p w14:paraId="51C27089" w14:textId="6220A007" w:rsidR="00F63561" w:rsidRDefault="00A03394" w:rsidP="00F63561">
      <w:pPr>
        <w:rPr>
          <w:b/>
          <w:bCs/>
          <w:sz w:val="24"/>
          <w:szCs w:val="24"/>
        </w:rPr>
      </w:pPr>
      <w:r w:rsidRPr="00004DFE">
        <w:rPr>
          <w:b/>
          <w:bCs/>
          <w:sz w:val="24"/>
          <w:szCs w:val="24"/>
        </w:rPr>
        <w:t xml:space="preserve">Insert this </w:t>
      </w:r>
      <w:r w:rsidR="003808EC" w:rsidRPr="00004DFE">
        <w:rPr>
          <w:b/>
          <w:bCs/>
          <w:sz w:val="24"/>
          <w:szCs w:val="24"/>
        </w:rPr>
        <w:t xml:space="preserve">Broker </w:t>
      </w:r>
      <w:r w:rsidRPr="00004DFE">
        <w:rPr>
          <w:b/>
          <w:bCs/>
          <w:sz w:val="24"/>
          <w:szCs w:val="24"/>
        </w:rPr>
        <w:t>Statement into your notebook for future reference</w:t>
      </w:r>
      <w:r w:rsidR="00144F52" w:rsidRPr="00004DFE">
        <w:rPr>
          <w:b/>
          <w:bCs/>
          <w:sz w:val="24"/>
          <w:szCs w:val="24"/>
        </w:rPr>
        <w:t xml:space="preserve"> and </w:t>
      </w:r>
      <w:r w:rsidR="00F63561" w:rsidRPr="00004DFE">
        <w:rPr>
          <w:b/>
          <w:bCs/>
          <w:sz w:val="24"/>
          <w:szCs w:val="24"/>
        </w:rPr>
        <w:t>review.</w:t>
      </w:r>
    </w:p>
    <w:p w14:paraId="3C342EDD" w14:textId="36B28DA7" w:rsidR="00351EDF" w:rsidRPr="00351EDF" w:rsidRDefault="00351EDF" w:rsidP="00351EDF">
      <w:pPr>
        <w:pStyle w:val="NoSpacing"/>
        <w:rPr>
          <w:sz w:val="24"/>
          <w:szCs w:val="24"/>
        </w:rPr>
      </w:pPr>
      <w:r w:rsidRPr="00554946">
        <w:rPr>
          <w:b/>
          <w:bCs/>
          <w:sz w:val="24"/>
          <w:szCs w:val="24"/>
        </w:rPr>
        <w:t>Use this calculator</w:t>
      </w:r>
      <w:r w:rsidRPr="00351EDF">
        <w:rPr>
          <w:sz w:val="24"/>
          <w:szCs w:val="24"/>
        </w:rPr>
        <w:t xml:space="preserve"> to </w:t>
      </w:r>
      <w:r>
        <w:rPr>
          <w:sz w:val="24"/>
          <w:szCs w:val="24"/>
        </w:rPr>
        <w:t>illustrate the longevity of your investment account.  How much can be spent annually.  How long will it last.</w:t>
      </w:r>
      <w:r w:rsidR="001A2BB1">
        <w:rPr>
          <w:sz w:val="24"/>
          <w:szCs w:val="24"/>
        </w:rPr>
        <w:t xml:space="preserve">  It’s important to know where you stand on a continuing basis.</w:t>
      </w:r>
    </w:p>
    <w:p w14:paraId="2EC40212" w14:textId="61F3312B" w:rsidR="00351EDF" w:rsidRPr="00351EDF" w:rsidRDefault="00351EDF" w:rsidP="00351EDF">
      <w:pPr>
        <w:rPr>
          <w:b/>
          <w:bCs/>
          <w:sz w:val="24"/>
          <w:szCs w:val="24"/>
        </w:rPr>
      </w:pPr>
      <w:hyperlink r:id="rId4" w:history="1">
        <w:r w:rsidRPr="00351EDF">
          <w:rPr>
            <w:rStyle w:val="Hyperlink"/>
            <w:b/>
            <w:bCs/>
            <w:sz w:val="24"/>
            <w:szCs w:val="24"/>
          </w:rPr>
          <w:t>https://www.creditdonkey.com/how-long-will-my-money-last-calculator.html</w:t>
        </w:r>
      </w:hyperlink>
    </w:p>
    <w:p w14:paraId="13E6F11F" w14:textId="3EF889E1" w:rsidR="00144F52" w:rsidRPr="00004DFE" w:rsidRDefault="00DE5C86" w:rsidP="00144F52">
      <w:pPr>
        <w:pStyle w:val="NoSpacing"/>
        <w:rPr>
          <w:b/>
          <w:bCs/>
          <w:sz w:val="24"/>
          <w:szCs w:val="24"/>
        </w:rPr>
      </w:pPr>
      <w:r w:rsidRPr="00004DFE">
        <w:rPr>
          <w:b/>
          <w:bCs/>
          <w:sz w:val="24"/>
          <w:szCs w:val="24"/>
        </w:rPr>
        <w:t>H</w:t>
      </w:r>
      <w:r w:rsidR="00144F52" w:rsidRPr="00004DFE">
        <w:rPr>
          <w:b/>
          <w:bCs/>
          <w:sz w:val="24"/>
          <w:szCs w:val="24"/>
        </w:rPr>
        <w:t xml:space="preserve">ow to transfer cash from the </w:t>
      </w:r>
      <w:r w:rsidR="00BB304D" w:rsidRPr="00004DFE">
        <w:rPr>
          <w:b/>
          <w:bCs/>
          <w:sz w:val="24"/>
          <w:szCs w:val="24"/>
        </w:rPr>
        <w:t>Br</w:t>
      </w:r>
      <w:r w:rsidR="00144F52" w:rsidRPr="00004DFE">
        <w:rPr>
          <w:b/>
          <w:bCs/>
          <w:sz w:val="24"/>
          <w:szCs w:val="24"/>
        </w:rPr>
        <w:t>oker</w:t>
      </w:r>
      <w:r w:rsidR="00796B45" w:rsidRPr="00004DFE">
        <w:rPr>
          <w:b/>
          <w:bCs/>
          <w:sz w:val="24"/>
          <w:szCs w:val="24"/>
        </w:rPr>
        <w:t>age</w:t>
      </w:r>
      <w:r w:rsidR="00144F52" w:rsidRPr="00004DFE">
        <w:rPr>
          <w:b/>
          <w:bCs/>
          <w:sz w:val="24"/>
          <w:szCs w:val="24"/>
        </w:rPr>
        <w:t xml:space="preserve"> </w:t>
      </w:r>
      <w:r w:rsidR="00BB304D" w:rsidRPr="00004DFE">
        <w:rPr>
          <w:b/>
          <w:bCs/>
          <w:sz w:val="24"/>
          <w:szCs w:val="24"/>
        </w:rPr>
        <w:t>A</w:t>
      </w:r>
      <w:r w:rsidR="00144F52" w:rsidRPr="00004DFE">
        <w:rPr>
          <w:b/>
          <w:bCs/>
          <w:sz w:val="24"/>
          <w:szCs w:val="24"/>
        </w:rPr>
        <w:t xml:space="preserve">ccount to your </w:t>
      </w:r>
      <w:r w:rsidR="00BB304D" w:rsidRPr="00004DFE">
        <w:rPr>
          <w:b/>
          <w:bCs/>
          <w:sz w:val="24"/>
          <w:szCs w:val="24"/>
        </w:rPr>
        <w:t>C</w:t>
      </w:r>
      <w:r w:rsidR="00144F52" w:rsidRPr="00004DFE">
        <w:rPr>
          <w:b/>
          <w:bCs/>
          <w:sz w:val="24"/>
          <w:szCs w:val="24"/>
        </w:rPr>
        <w:t xml:space="preserve">hecking </w:t>
      </w:r>
      <w:r w:rsidR="00BB304D" w:rsidRPr="00004DFE">
        <w:rPr>
          <w:b/>
          <w:bCs/>
          <w:sz w:val="24"/>
          <w:szCs w:val="24"/>
        </w:rPr>
        <w:t>A</w:t>
      </w:r>
      <w:r w:rsidR="00144F52" w:rsidRPr="00004DFE">
        <w:rPr>
          <w:b/>
          <w:bCs/>
          <w:sz w:val="24"/>
          <w:szCs w:val="24"/>
        </w:rPr>
        <w:t>ccount.</w:t>
      </w:r>
    </w:p>
    <w:p w14:paraId="7335886F" w14:textId="4508A39D" w:rsidR="00144F52" w:rsidRPr="00004DFE" w:rsidRDefault="00144F52" w:rsidP="00144F52">
      <w:pPr>
        <w:pStyle w:val="NoSpacing"/>
        <w:rPr>
          <w:sz w:val="24"/>
          <w:szCs w:val="24"/>
        </w:rPr>
      </w:pPr>
      <w:r w:rsidRPr="00004DFE">
        <w:rPr>
          <w:sz w:val="24"/>
          <w:szCs w:val="24"/>
        </w:rPr>
        <w:tab/>
        <w:t xml:space="preserve">Practice transferring $1 </w:t>
      </w:r>
      <w:r w:rsidR="00DE5C86" w:rsidRPr="00004DFE">
        <w:rPr>
          <w:sz w:val="24"/>
          <w:szCs w:val="24"/>
        </w:rPr>
        <w:t>to checking account</w:t>
      </w:r>
    </w:p>
    <w:p w14:paraId="3EF5EAA3" w14:textId="30551EB1" w:rsidR="00F63561" w:rsidRDefault="00F63561" w:rsidP="00144F52">
      <w:pPr>
        <w:pStyle w:val="NoSpacing"/>
        <w:rPr>
          <w:sz w:val="24"/>
          <w:szCs w:val="24"/>
          <w:u w:val="single"/>
        </w:rPr>
      </w:pPr>
      <w:r w:rsidRPr="00004DFE">
        <w:rPr>
          <w:sz w:val="24"/>
          <w:szCs w:val="24"/>
        </w:rPr>
        <w:tab/>
      </w:r>
      <w:r w:rsidRPr="00004DFE">
        <w:rPr>
          <w:sz w:val="24"/>
          <w:szCs w:val="24"/>
          <w:u w:val="single"/>
        </w:rPr>
        <w:t>Write instructions.</w:t>
      </w:r>
    </w:p>
    <w:p w14:paraId="65B63497" w14:textId="1A0C64EB" w:rsidR="00554946" w:rsidRPr="0050104D" w:rsidRDefault="00554946" w:rsidP="0055494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0104D">
        <w:rPr>
          <w:sz w:val="24"/>
          <w:szCs w:val="24"/>
        </w:rPr>
        <w:t xml:space="preserve">Maintain in checking or money market account </w:t>
      </w:r>
      <w:r>
        <w:rPr>
          <w:sz w:val="24"/>
          <w:szCs w:val="24"/>
        </w:rPr>
        <w:t>6 to 12 months expenses.</w:t>
      </w:r>
    </w:p>
    <w:p w14:paraId="4DD2547C" w14:textId="4C1505B4" w:rsidR="00144F52" w:rsidRPr="00004DFE" w:rsidRDefault="00DE5C86" w:rsidP="0006348E">
      <w:pPr>
        <w:pStyle w:val="NoSpacing"/>
        <w:rPr>
          <w:b/>
          <w:bCs/>
          <w:sz w:val="24"/>
          <w:szCs w:val="24"/>
        </w:rPr>
      </w:pPr>
      <w:r w:rsidRPr="00004DFE">
        <w:rPr>
          <w:b/>
          <w:bCs/>
          <w:sz w:val="24"/>
          <w:szCs w:val="24"/>
        </w:rPr>
        <w:t>H</w:t>
      </w:r>
      <w:r w:rsidR="00144F52" w:rsidRPr="00004DFE">
        <w:rPr>
          <w:b/>
          <w:bCs/>
          <w:sz w:val="24"/>
          <w:szCs w:val="24"/>
        </w:rPr>
        <w:t>ow to see the deposit in your checking account.</w:t>
      </w:r>
      <w:r w:rsidR="0006348E" w:rsidRPr="00004DFE">
        <w:rPr>
          <w:b/>
          <w:bCs/>
          <w:sz w:val="24"/>
          <w:szCs w:val="24"/>
        </w:rPr>
        <w:t xml:space="preserve">  Get acquainted with the checking account.</w:t>
      </w:r>
    </w:p>
    <w:p w14:paraId="2DE0EBC9" w14:textId="45D3DE9B" w:rsidR="0006348E" w:rsidRDefault="0006348E" w:rsidP="0006348E">
      <w:pPr>
        <w:rPr>
          <w:sz w:val="24"/>
          <w:szCs w:val="24"/>
          <w:u w:val="single"/>
        </w:rPr>
      </w:pPr>
      <w:r w:rsidRPr="00004DFE">
        <w:rPr>
          <w:sz w:val="24"/>
          <w:szCs w:val="24"/>
        </w:rPr>
        <w:tab/>
      </w:r>
      <w:r w:rsidRPr="00004DFE">
        <w:rPr>
          <w:sz w:val="24"/>
          <w:szCs w:val="24"/>
          <w:u w:val="single"/>
        </w:rPr>
        <w:t>Write instructions.</w:t>
      </w:r>
    </w:p>
    <w:p w14:paraId="211D6751" w14:textId="1EE920B0" w:rsidR="005203E9" w:rsidRPr="00004DFE" w:rsidRDefault="0006348E" w:rsidP="00FC54E0">
      <w:pPr>
        <w:rPr>
          <w:b/>
          <w:bCs/>
          <w:sz w:val="24"/>
          <w:szCs w:val="24"/>
        </w:rPr>
      </w:pPr>
      <w:r w:rsidRPr="00004DFE">
        <w:rPr>
          <w:b/>
          <w:bCs/>
          <w:sz w:val="24"/>
          <w:szCs w:val="24"/>
        </w:rPr>
        <w:t>Discuss how many trades a year</w:t>
      </w:r>
      <w:r w:rsidRPr="00004DFE">
        <w:rPr>
          <w:sz w:val="24"/>
          <w:szCs w:val="24"/>
        </w:rPr>
        <w:t xml:space="preserve"> you are comfortable with.  Warn about short-term investments, t</w:t>
      </w:r>
      <w:r w:rsidR="00156B8D" w:rsidRPr="00004DFE">
        <w:rPr>
          <w:sz w:val="24"/>
          <w:szCs w:val="24"/>
        </w:rPr>
        <w:t>he tax penalty</w:t>
      </w:r>
      <w:r w:rsidRPr="00004DFE">
        <w:rPr>
          <w:sz w:val="24"/>
          <w:szCs w:val="24"/>
        </w:rPr>
        <w:t xml:space="preserve"> and churning the account.  </w:t>
      </w:r>
      <w:r w:rsidR="00004DFE" w:rsidRPr="00004DFE">
        <w:rPr>
          <w:sz w:val="24"/>
          <w:szCs w:val="24"/>
        </w:rPr>
        <w:t xml:space="preserve">Capital Gains should always be long-term.  Explain short-term, long-term Capital Gains.  </w:t>
      </w:r>
      <w:r w:rsidR="00D038A2" w:rsidRPr="00004DFE">
        <w:rPr>
          <w:sz w:val="24"/>
          <w:szCs w:val="24"/>
          <w:u w:val="single"/>
        </w:rPr>
        <w:t>Write instructions.</w:t>
      </w:r>
    </w:p>
    <w:p w14:paraId="0F63935D" w14:textId="528BEF16" w:rsidR="00156B8D" w:rsidRPr="00004DFE" w:rsidRDefault="0034409C" w:rsidP="005203E9">
      <w:pPr>
        <w:rPr>
          <w:sz w:val="24"/>
          <w:szCs w:val="24"/>
        </w:rPr>
      </w:pPr>
      <w:r w:rsidRPr="00004DFE">
        <w:rPr>
          <w:b/>
          <w:bCs/>
          <w:sz w:val="24"/>
          <w:szCs w:val="24"/>
        </w:rPr>
        <w:t>Consider</w:t>
      </w:r>
      <w:r w:rsidRPr="00004DFE">
        <w:rPr>
          <w:sz w:val="24"/>
          <w:szCs w:val="24"/>
        </w:rPr>
        <w:t xml:space="preserve"> writing instructions to your broker to convert the portfolio to an index fund or two, following the advice of Warren Buffett.  Perhaps </w:t>
      </w:r>
      <w:r w:rsidR="00BB4319">
        <w:rPr>
          <w:sz w:val="24"/>
          <w:szCs w:val="24"/>
        </w:rPr>
        <w:t xml:space="preserve">invest in </w:t>
      </w:r>
      <w:r w:rsidRPr="00004DFE">
        <w:rPr>
          <w:sz w:val="24"/>
          <w:szCs w:val="24"/>
        </w:rPr>
        <w:t>the S&amp;P 500 (SPY) and S&amp;P 500 Growth (</w:t>
      </w:r>
      <w:proofErr w:type="spellStart"/>
      <w:r w:rsidRPr="00004DFE">
        <w:rPr>
          <w:sz w:val="24"/>
          <w:szCs w:val="24"/>
        </w:rPr>
        <w:t>SPYG</w:t>
      </w:r>
      <w:proofErr w:type="spellEnd"/>
      <w:r w:rsidRPr="00004DFE">
        <w:rPr>
          <w:sz w:val="24"/>
          <w:szCs w:val="24"/>
        </w:rPr>
        <w:t>) funds.</w:t>
      </w:r>
      <w:r w:rsidR="00004DFE" w:rsidRPr="00004DFE">
        <w:rPr>
          <w:sz w:val="24"/>
          <w:szCs w:val="24"/>
        </w:rPr>
        <w:t xml:space="preserve">  This </w:t>
      </w:r>
      <w:r w:rsidR="00004DFE" w:rsidRPr="00BB4319">
        <w:rPr>
          <w:sz w:val="24"/>
          <w:szCs w:val="24"/>
          <w:u w:val="single"/>
        </w:rPr>
        <w:t>simplifies the portfolio</w:t>
      </w:r>
      <w:r w:rsidR="00004DFE" w:rsidRPr="00004DFE">
        <w:rPr>
          <w:sz w:val="24"/>
          <w:szCs w:val="24"/>
        </w:rPr>
        <w:t xml:space="preserve"> so less attention is needed.</w:t>
      </w:r>
    </w:p>
    <w:p w14:paraId="5E59E8DC" w14:textId="5D19DDF7" w:rsidR="00BB304D" w:rsidRDefault="006F1D96" w:rsidP="005203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Help spouse take notes.  E</w:t>
      </w:r>
      <w:r w:rsidR="00BB304D" w:rsidRPr="00004DFE">
        <w:rPr>
          <w:b/>
          <w:bCs/>
          <w:sz w:val="24"/>
          <w:szCs w:val="24"/>
        </w:rPr>
        <w:t xml:space="preserve">dit </w:t>
      </w:r>
      <w:r>
        <w:rPr>
          <w:b/>
          <w:bCs/>
          <w:sz w:val="24"/>
          <w:szCs w:val="24"/>
        </w:rPr>
        <w:t>notes/</w:t>
      </w:r>
      <w:r w:rsidR="00BB304D" w:rsidRPr="00004DFE">
        <w:rPr>
          <w:b/>
          <w:bCs/>
          <w:sz w:val="24"/>
          <w:szCs w:val="24"/>
        </w:rPr>
        <w:t xml:space="preserve">instructions so they are understood and can be followed </w:t>
      </w:r>
      <w:r w:rsidR="00716ED3" w:rsidRPr="00004DFE">
        <w:rPr>
          <w:b/>
          <w:bCs/>
          <w:sz w:val="24"/>
          <w:szCs w:val="24"/>
        </w:rPr>
        <w:t xml:space="preserve">five </w:t>
      </w:r>
      <w:r w:rsidR="00BB304D" w:rsidRPr="00004DFE">
        <w:rPr>
          <w:b/>
          <w:bCs/>
          <w:sz w:val="24"/>
          <w:szCs w:val="24"/>
        </w:rPr>
        <w:t>year</w:t>
      </w:r>
      <w:r w:rsidR="00716ED3" w:rsidRPr="00004DFE">
        <w:rPr>
          <w:b/>
          <w:bCs/>
          <w:sz w:val="24"/>
          <w:szCs w:val="24"/>
        </w:rPr>
        <w:t>s</w:t>
      </w:r>
      <w:r w:rsidR="00BB304D" w:rsidRPr="00004DFE">
        <w:rPr>
          <w:b/>
          <w:bCs/>
          <w:sz w:val="24"/>
          <w:szCs w:val="24"/>
        </w:rPr>
        <w:t xml:space="preserve"> from now.</w:t>
      </w:r>
      <w:r w:rsidR="00BB4319">
        <w:rPr>
          <w:b/>
          <w:bCs/>
          <w:sz w:val="24"/>
          <w:szCs w:val="24"/>
        </w:rPr>
        <w:t xml:space="preserve">  Review instructions a month later—and a month later—and a month later.</w:t>
      </w:r>
    </w:p>
    <w:p w14:paraId="0CF9B294" w14:textId="26291A02" w:rsidR="00F81D28" w:rsidRPr="00F81D28" w:rsidRDefault="00F81D28" w:rsidP="005203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Write your own Obituary.  </w:t>
      </w:r>
      <w:r>
        <w:rPr>
          <w:sz w:val="24"/>
          <w:szCs w:val="24"/>
        </w:rPr>
        <w:t>That means your heirs won’t need to while under stress of your death.</w:t>
      </w:r>
    </w:p>
    <w:p w14:paraId="710DF8F6" w14:textId="6900A3F0" w:rsidR="00004DFE" w:rsidRPr="00004DFE" w:rsidRDefault="00004DFE" w:rsidP="00004DFE">
      <w:pPr>
        <w:rPr>
          <w:sz w:val="24"/>
          <w:szCs w:val="24"/>
        </w:rPr>
      </w:pPr>
      <w:r w:rsidRPr="00004DFE">
        <w:rPr>
          <w:sz w:val="24"/>
          <w:szCs w:val="24"/>
        </w:rPr>
        <w:t>Insert all instructions in the notebook.</w:t>
      </w:r>
      <w:r w:rsidR="004219AD">
        <w:rPr>
          <w:sz w:val="24"/>
          <w:szCs w:val="24"/>
        </w:rPr>
        <w:t xml:space="preserve">  Refer to the notebook often to update your knowledge.  You may not need to use this information for many years—and then perhaps without warning.</w:t>
      </w:r>
    </w:p>
    <w:p w14:paraId="30CD79EE" w14:textId="367EBAC2" w:rsidR="00156B8D" w:rsidRPr="00156B8D" w:rsidRDefault="00D038A2" w:rsidP="005203E9">
      <w:pPr>
        <w:rPr>
          <w:b/>
          <w:bCs/>
          <w:sz w:val="32"/>
          <w:szCs w:val="32"/>
        </w:rPr>
      </w:pPr>
      <w:r w:rsidRPr="00AA41EB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E5D8DB" wp14:editId="59A8D30C">
                <wp:simplePos x="0" y="0"/>
                <wp:positionH relativeFrom="column">
                  <wp:posOffset>-313385</wp:posOffset>
                </wp:positionH>
                <wp:positionV relativeFrom="paragraph">
                  <wp:posOffset>409575</wp:posOffset>
                </wp:positionV>
                <wp:extent cx="212140" cy="226771"/>
                <wp:effectExtent l="0" t="0" r="16510" b="20955"/>
                <wp:wrapTight wrapText="bothSides">
                  <wp:wrapPolygon edited="0">
                    <wp:start x="0" y="0"/>
                    <wp:lineTo x="0" y="21782"/>
                    <wp:lineTo x="21341" y="21782"/>
                    <wp:lineTo x="21341" y="0"/>
                    <wp:lineTo x="0" y="0"/>
                  </wp:wrapPolygon>
                </wp:wrapTight>
                <wp:docPr id="10084079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2267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FF871" id="Rectangle 1" o:spid="_x0000_s1026" style="position:absolute;margin-left:-24.7pt;margin-top:32.25pt;width:16.7pt;height:17.8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" filled="f" strokecolor="#0a121c [484]" strokeweight="2pt">
                <w10:wrap type="tight"/>
              </v:rect>
            </w:pict>
          </mc:Fallback>
        </mc:AlternateContent>
      </w:r>
      <w:r w:rsidR="00156B8D" w:rsidRPr="00156B8D">
        <w:rPr>
          <w:b/>
          <w:bCs/>
          <w:sz w:val="32"/>
          <w:szCs w:val="32"/>
        </w:rPr>
        <w:t>The Test</w:t>
      </w:r>
      <w:r w:rsidR="00DE5C86">
        <w:rPr>
          <w:b/>
          <w:bCs/>
          <w:sz w:val="32"/>
          <w:szCs w:val="32"/>
        </w:rPr>
        <w:t xml:space="preserve">:  </w:t>
      </w:r>
    </w:p>
    <w:p w14:paraId="31F482C3" w14:textId="2A0331E9" w:rsidR="005203E9" w:rsidRPr="00A03394" w:rsidRDefault="005203E9" w:rsidP="005203E9">
      <w:pPr>
        <w:rPr>
          <w:sz w:val="24"/>
          <w:szCs w:val="24"/>
        </w:rPr>
      </w:pPr>
      <w:r w:rsidRPr="00A03394">
        <w:rPr>
          <w:sz w:val="24"/>
          <w:szCs w:val="24"/>
        </w:rPr>
        <w:lastRenderedPageBreak/>
        <w:t xml:space="preserve">I can point to Total Cash on the broker </w:t>
      </w:r>
      <w:proofErr w:type="spellStart"/>
      <w:r w:rsidRPr="00A03394">
        <w:rPr>
          <w:sz w:val="24"/>
          <w:szCs w:val="24"/>
        </w:rPr>
        <w:t>statementI</w:t>
      </w:r>
      <w:proofErr w:type="spellEnd"/>
      <w:r w:rsidRPr="00A03394">
        <w:rPr>
          <w:sz w:val="24"/>
          <w:szCs w:val="24"/>
        </w:rPr>
        <w:t xml:space="preserve"> can point to Total Value of the portfolio on the broker statement</w:t>
      </w:r>
    </w:p>
    <w:p w14:paraId="41A44E43" w14:textId="579E79BB" w:rsidR="00E214B3" w:rsidRDefault="0050104D" w:rsidP="00E214B3">
      <w:pPr>
        <w:rPr>
          <w:sz w:val="24"/>
          <w:szCs w:val="24"/>
        </w:rPr>
      </w:pPr>
      <w:r w:rsidRPr="00A0339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50E8C2C" wp14:editId="54DD0CD1">
                <wp:simplePos x="0" y="0"/>
                <wp:positionH relativeFrom="column">
                  <wp:posOffset>-315595</wp:posOffset>
                </wp:positionH>
                <wp:positionV relativeFrom="paragraph">
                  <wp:posOffset>59</wp:posOffset>
                </wp:positionV>
                <wp:extent cx="212140" cy="226771"/>
                <wp:effectExtent l="0" t="0" r="16510" b="20955"/>
                <wp:wrapTight wrapText="bothSides">
                  <wp:wrapPolygon edited="0">
                    <wp:start x="0" y="0"/>
                    <wp:lineTo x="0" y="21782"/>
                    <wp:lineTo x="21341" y="21782"/>
                    <wp:lineTo x="21341" y="0"/>
                    <wp:lineTo x="0" y="0"/>
                  </wp:wrapPolygon>
                </wp:wrapTight>
                <wp:docPr id="5014374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2267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23616" id="Rectangle 1" o:spid="_x0000_s1026" style="position:absolute;margin-left:-24.85pt;margin-top:0;width:16.7pt;height:17.85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" filled="f" strokecolor="#0a121c [484]" strokeweight="2pt">
                <w10:wrap type="tight"/>
              </v:rect>
            </w:pict>
          </mc:Fallback>
        </mc:AlternateContent>
      </w:r>
      <w:r w:rsidR="005203E9" w:rsidRPr="00A03394">
        <w:rPr>
          <w:sz w:val="24"/>
          <w:szCs w:val="24"/>
        </w:rPr>
        <w:t>I have practiced how to transfer cash from the broker account to my checking account</w:t>
      </w:r>
    </w:p>
    <w:p w14:paraId="5F38F1B7" w14:textId="0684A8EA" w:rsidR="00E214B3" w:rsidRPr="00A03394" w:rsidRDefault="00E214B3" w:rsidP="00E214B3">
      <w:pPr>
        <w:rPr>
          <w:sz w:val="24"/>
          <w:szCs w:val="24"/>
        </w:rPr>
      </w:pPr>
      <w:r w:rsidRPr="00A0339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404B6C7C" wp14:editId="6B78283A">
                <wp:simplePos x="0" y="0"/>
                <wp:positionH relativeFrom="column">
                  <wp:posOffset>-315595</wp:posOffset>
                </wp:positionH>
                <wp:positionV relativeFrom="paragraph">
                  <wp:posOffset>330</wp:posOffset>
                </wp:positionV>
                <wp:extent cx="212140" cy="226771"/>
                <wp:effectExtent l="0" t="0" r="16510" b="20955"/>
                <wp:wrapTight wrapText="bothSides">
                  <wp:wrapPolygon edited="0">
                    <wp:start x="0" y="0"/>
                    <wp:lineTo x="0" y="21782"/>
                    <wp:lineTo x="21341" y="21782"/>
                    <wp:lineTo x="21341" y="0"/>
                    <wp:lineTo x="0" y="0"/>
                  </wp:wrapPolygon>
                </wp:wrapTight>
                <wp:docPr id="15261341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2267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A7D3F" id="Rectangle 1" o:spid="_x0000_s1026" style="position:absolute;margin-left:-24.85pt;margin-top:.05pt;width:16.7pt;height:17.85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" filled="f" strokecolor="#0a121c [484]" strokeweight="2pt">
                <w10:wrap type="tight"/>
              </v:rect>
            </w:pict>
          </mc:Fallback>
        </mc:AlternateContent>
      </w:r>
      <w:r w:rsidRPr="00A0339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14ABC9D2" wp14:editId="1D6A2E5F">
                <wp:simplePos x="0" y="0"/>
                <wp:positionH relativeFrom="column">
                  <wp:posOffset>-321615</wp:posOffset>
                </wp:positionH>
                <wp:positionV relativeFrom="paragraph">
                  <wp:posOffset>319405</wp:posOffset>
                </wp:positionV>
                <wp:extent cx="212140" cy="226771"/>
                <wp:effectExtent l="0" t="0" r="16510" b="20955"/>
                <wp:wrapTight wrapText="bothSides">
                  <wp:wrapPolygon edited="0">
                    <wp:start x="0" y="0"/>
                    <wp:lineTo x="0" y="21782"/>
                    <wp:lineTo x="21341" y="21782"/>
                    <wp:lineTo x="21341" y="0"/>
                    <wp:lineTo x="0" y="0"/>
                  </wp:wrapPolygon>
                </wp:wrapTight>
                <wp:docPr id="218298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2267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52220" id="Rectangle 1" o:spid="_x0000_s1026" style="position:absolute;margin-left:-25.3pt;margin-top:25.15pt;width:16.7pt;height:17.85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" filled="f" strokecolor="#0a121c [484]" strokeweight="2pt">
                <w10:wrap type="tight"/>
              </v:rect>
            </w:pict>
          </mc:Fallback>
        </mc:AlternateContent>
      </w:r>
      <w:r w:rsidRPr="00A03394">
        <w:rPr>
          <w:sz w:val="24"/>
          <w:szCs w:val="24"/>
        </w:rPr>
        <w:t>I have practiced how to see a deposit made in my checking account</w:t>
      </w:r>
    </w:p>
    <w:p w14:paraId="721A25CB" w14:textId="451D60A4" w:rsidR="005203E9" w:rsidRPr="00A03394" w:rsidRDefault="00DE5C86" w:rsidP="005203E9">
      <w:pPr>
        <w:rPr>
          <w:sz w:val="24"/>
          <w:szCs w:val="24"/>
        </w:rPr>
      </w:pPr>
      <w:r w:rsidRPr="00AA41EB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39D3D7C" wp14:editId="0A7AE166">
                <wp:simplePos x="0" y="0"/>
                <wp:positionH relativeFrom="column">
                  <wp:posOffset>-321031</wp:posOffset>
                </wp:positionH>
                <wp:positionV relativeFrom="paragraph">
                  <wp:posOffset>308838</wp:posOffset>
                </wp:positionV>
                <wp:extent cx="212140" cy="226771"/>
                <wp:effectExtent l="0" t="0" r="16510" b="20955"/>
                <wp:wrapTight wrapText="bothSides">
                  <wp:wrapPolygon edited="0">
                    <wp:start x="0" y="0"/>
                    <wp:lineTo x="0" y="21782"/>
                    <wp:lineTo x="21341" y="21782"/>
                    <wp:lineTo x="21341" y="0"/>
                    <wp:lineTo x="0" y="0"/>
                  </wp:wrapPolygon>
                </wp:wrapTight>
                <wp:docPr id="1328230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2267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81C53" id="Rectangle 1" o:spid="_x0000_s1026" style="position:absolute;margin-left:-25.3pt;margin-top:24.3pt;width:16.7pt;height:17.85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" filled="f" strokecolor="#0a121c [484]" strokeweight="2pt">
                <w10:wrap type="tight"/>
              </v:rect>
            </w:pict>
          </mc:Fallback>
        </mc:AlternateContent>
      </w:r>
      <w:r w:rsidR="005203E9" w:rsidRPr="00A03394">
        <w:rPr>
          <w:sz w:val="24"/>
          <w:szCs w:val="24"/>
        </w:rPr>
        <w:t xml:space="preserve">I have </w:t>
      </w:r>
      <w:r w:rsidR="00E214B3">
        <w:rPr>
          <w:sz w:val="24"/>
          <w:szCs w:val="24"/>
        </w:rPr>
        <w:t xml:space="preserve">written instructions how </w:t>
      </w:r>
      <w:r w:rsidR="005203E9" w:rsidRPr="00A03394">
        <w:rPr>
          <w:sz w:val="24"/>
          <w:szCs w:val="24"/>
        </w:rPr>
        <w:t>to tell the broker to raise cash</w:t>
      </w:r>
    </w:p>
    <w:p w14:paraId="7028C0EC" w14:textId="07D0D153" w:rsidR="005203E9" w:rsidRPr="00AA41EB" w:rsidRDefault="00DE5C86" w:rsidP="005203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are written instructions or illustrations for each of the above activities</w:t>
      </w:r>
      <w:r w:rsidR="00F81D28">
        <w:rPr>
          <w:b/>
          <w:bCs/>
          <w:sz w:val="24"/>
          <w:szCs w:val="24"/>
        </w:rPr>
        <w:t xml:space="preserve"> in the notebook.</w:t>
      </w:r>
    </w:p>
    <w:p w14:paraId="667E1864" w14:textId="6BA51F87" w:rsidR="005203E9" w:rsidRPr="00DE5C86" w:rsidRDefault="00DE5C86" w:rsidP="005203E9">
      <w:pPr>
        <w:rPr>
          <w:sz w:val="20"/>
          <w:szCs w:val="20"/>
        </w:rPr>
      </w:pPr>
      <w:r>
        <w:rPr>
          <w:b/>
          <w:bCs/>
          <w:sz w:val="32"/>
          <w:szCs w:val="32"/>
        </w:rPr>
        <w:t>Your GPA is:</w:t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  <w:t xml:space="preserve">______ </w:t>
      </w:r>
      <w:r w:rsidRPr="00DE5C86">
        <w:rPr>
          <w:b/>
          <w:bCs/>
          <w:sz w:val="20"/>
          <w:szCs w:val="20"/>
        </w:rPr>
        <w:t>(Anything less than 100% is fail)</w:t>
      </w:r>
    </w:p>
    <w:p w14:paraId="35784BE1" w14:textId="3C85EA49" w:rsidR="00FC54E0" w:rsidRDefault="00FC54E0" w:rsidP="00FC54E0"/>
    <w:p w14:paraId="491A7B98" w14:textId="77777777" w:rsidR="00D55D91" w:rsidRPr="00D55D91" w:rsidRDefault="00D55D91" w:rsidP="00D55D91">
      <w:pPr>
        <w:rPr>
          <w:b/>
          <w:bCs/>
          <w:color w:val="FFC000"/>
          <w:sz w:val="32"/>
          <w:szCs w:val="32"/>
        </w:rPr>
      </w:pPr>
      <w:r w:rsidRPr="00D55D91">
        <w:rPr>
          <w:b/>
          <w:bCs/>
          <w:sz w:val="32"/>
          <w:szCs w:val="32"/>
        </w:rPr>
        <w:t>AFTER YOU’RE GONE:  Surviving spouse actions</w:t>
      </w:r>
    </w:p>
    <w:p w14:paraId="18044772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  <w:t xml:space="preserve">Ask the Broker/Advisor to provide a price list of all holdings </w:t>
      </w:r>
      <w:r w:rsidRPr="00D55D91">
        <w:rPr>
          <w:b/>
          <w:bCs/>
          <w:sz w:val="24"/>
          <w:szCs w:val="24"/>
        </w:rPr>
        <w:t>on the date of death</w:t>
      </w:r>
      <w:r w:rsidRPr="00D55D91">
        <w:rPr>
          <w:sz w:val="24"/>
          <w:szCs w:val="24"/>
        </w:rPr>
        <w:t>—</w:t>
      </w:r>
    </w:p>
    <w:p w14:paraId="77358FFE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</w:r>
      <w:r w:rsidRPr="00D55D91">
        <w:rPr>
          <w:sz w:val="24"/>
          <w:szCs w:val="24"/>
        </w:rPr>
        <w:tab/>
        <w:t>Establishes the new cost basis.</w:t>
      </w:r>
    </w:p>
    <w:p w14:paraId="5CE1EA39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  <w:t xml:space="preserve">Spouse: Understand the </w:t>
      </w:r>
      <w:r w:rsidRPr="00D55D91">
        <w:rPr>
          <w:sz w:val="24"/>
          <w:szCs w:val="24"/>
          <w:u w:val="single"/>
        </w:rPr>
        <w:t>new cost basis</w:t>
      </w:r>
      <w:r w:rsidRPr="00D55D91">
        <w:rPr>
          <w:sz w:val="24"/>
          <w:szCs w:val="24"/>
        </w:rPr>
        <w:t xml:space="preserve"> for Stocks </w:t>
      </w:r>
      <w:r w:rsidRPr="00D55D91">
        <w:rPr>
          <w:sz w:val="24"/>
          <w:szCs w:val="24"/>
          <w:u w:val="single"/>
        </w:rPr>
        <w:t>and</w:t>
      </w:r>
      <w:r w:rsidRPr="00D55D91">
        <w:rPr>
          <w:sz w:val="24"/>
          <w:szCs w:val="24"/>
        </w:rPr>
        <w:t xml:space="preserve"> Home</w:t>
      </w:r>
    </w:p>
    <w:p w14:paraId="61E37CB9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  <w:t>Use Realtors to determine the new cost basis of home</w:t>
      </w:r>
    </w:p>
    <w:p w14:paraId="6F34B440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</w:r>
      <w:r w:rsidRPr="00D55D91">
        <w:rPr>
          <w:sz w:val="24"/>
          <w:szCs w:val="24"/>
        </w:rPr>
        <w:tab/>
        <w:t xml:space="preserve">Get an evaluation letter on property dated on </w:t>
      </w:r>
      <w:r w:rsidRPr="00D55D91">
        <w:rPr>
          <w:b/>
          <w:bCs/>
          <w:sz w:val="24"/>
          <w:szCs w:val="24"/>
          <w:u w:val="single"/>
        </w:rPr>
        <w:t>date of death</w:t>
      </w:r>
      <w:r w:rsidRPr="00D55D91">
        <w:rPr>
          <w:sz w:val="24"/>
          <w:szCs w:val="24"/>
        </w:rPr>
        <w:t xml:space="preserve"> </w:t>
      </w:r>
    </w:p>
    <w:p w14:paraId="53F3DC6E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  <w:t xml:space="preserve">Sell shares in portfolio to generate income to live on—up to 4.5% per year.  </w:t>
      </w:r>
    </w:p>
    <w:p w14:paraId="4D5C586E" w14:textId="77777777" w:rsidR="00D55D91" w:rsidRPr="00D55D91" w:rsidRDefault="00D55D91" w:rsidP="00D55D91">
      <w:pPr>
        <w:ind w:left="1080"/>
        <w:rPr>
          <w:sz w:val="24"/>
          <w:szCs w:val="24"/>
        </w:rPr>
      </w:pPr>
      <w:r w:rsidRPr="00D55D91">
        <w:rPr>
          <w:sz w:val="24"/>
          <w:szCs w:val="24"/>
        </w:rPr>
        <w:tab/>
        <w:t>(Depends on age and portfolio value)</w:t>
      </w:r>
    </w:p>
    <w:p w14:paraId="6AB94016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  <w:t xml:space="preserve">Do not panic sell shares when the market tanks.  Invest for the long term.  </w:t>
      </w:r>
    </w:p>
    <w:p w14:paraId="5FDC7ACF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  <w:t>Stay invested.  (Convince spouse of plan)</w:t>
      </w:r>
    </w:p>
    <w:p w14:paraId="286049D7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  <w:t>How long will the money last?  How much money can be withdrawn each year?</w:t>
      </w:r>
    </w:p>
    <w:p w14:paraId="10FD9380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</w:r>
      <w:r w:rsidRPr="00D55D91">
        <w:rPr>
          <w:sz w:val="24"/>
          <w:szCs w:val="24"/>
        </w:rPr>
        <w:tab/>
        <w:t>Demonstrate to spouse.</w:t>
      </w:r>
    </w:p>
    <w:p w14:paraId="6B105988" w14:textId="77777777" w:rsidR="00D55D91" w:rsidRPr="00D55D91" w:rsidRDefault="00D55D91" w:rsidP="00D55D91">
      <w:pPr>
        <w:pStyle w:val="NoSpacing"/>
        <w:rPr>
          <w:sz w:val="24"/>
          <w:szCs w:val="24"/>
        </w:rPr>
      </w:pPr>
      <w:r w:rsidRPr="00D55D91">
        <w:rPr>
          <w:sz w:val="24"/>
          <w:szCs w:val="24"/>
        </w:rPr>
        <w:tab/>
      </w:r>
      <w:r w:rsidRPr="00D55D91">
        <w:rPr>
          <w:sz w:val="24"/>
          <w:szCs w:val="24"/>
        </w:rPr>
        <w:tab/>
        <w:t xml:space="preserve">Calculator compensates for: (Taxes – Inflation – Growth – Time)  </w:t>
      </w:r>
    </w:p>
    <w:p w14:paraId="6D47B3E9" w14:textId="77777777" w:rsidR="00D55D91" w:rsidRPr="00D55D91" w:rsidRDefault="00D55D91" w:rsidP="00D55D91">
      <w:pPr>
        <w:ind w:left="360"/>
        <w:rPr>
          <w:sz w:val="24"/>
          <w:szCs w:val="24"/>
        </w:rPr>
      </w:pPr>
      <w:r w:rsidRPr="00D55D91">
        <w:rPr>
          <w:sz w:val="24"/>
          <w:szCs w:val="24"/>
        </w:rPr>
        <w:tab/>
      </w:r>
      <w:hyperlink r:id="rId5" w:history="1">
        <w:r w:rsidRPr="00D55D91">
          <w:rPr>
            <w:rStyle w:val="Hyperlink"/>
            <w:sz w:val="24"/>
            <w:szCs w:val="24"/>
          </w:rPr>
          <w:t>https://www.creditdonkey.com/how-long-will-my-money-last-calculator.html</w:t>
        </w:r>
      </w:hyperlink>
    </w:p>
    <w:p w14:paraId="760D42E0" w14:textId="77777777" w:rsidR="00D55D91" w:rsidRPr="00FC54E0" w:rsidRDefault="00D55D91" w:rsidP="00FC54E0"/>
    <w:sectPr w:rsidR="00D55D91" w:rsidRPr="00FC54E0" w:rsidSect="00216161"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E0"/>
    <w:rsid w:val="00004DFE"/>
    <w:rsid w:val="0006348E"/>
    <w:rsid w:val="00144F52"/>
    <w:rsid w:val="00156B8D"/>
    <w:rsid w:val="001A2BB1"/>
    <w:rsid w:val="00216161"/>
    <w:rsid w:val="002A4D3F"/>
    <w:rsid w:val="0034409C"/>
    <w:rsid w:val="00351EDF"/>
    <w:rsid w:val="003808EC"/>
    <w:rsid w:val="004219AD"/>
    <w:rsid w:val="004C1414"/>
    <w:rsid w:val="0050104D"/>
    <w:rsid w:val="005203E9"/>
    <w:rsid w:val="00554946"/>
    <w:rsid w:val="006F1D96"/>
    <w:rsid w:val="00716ED3"/>
    <w:rsid w:val="00796B45"/>
    <w:rsid w:val="007F5AA6"/>
    <w:rsid w:val="0084755E"/>
    <w:rsid w:val="00A03394"/>
    <w:rsid w:val="00AA41EB"/>
    <w:rsid w:val="00AD1120"/>
    <w:rsid w:val="00BB304D"/>
    <w:rsid w:val="00BB4319"/>
    <w:rsid w:val="00CB53AE"/>
    <w:rsid w:val="00D038A2"/>
    <w:rsid w:val="00D55D91"/>
    <w:rsid w:val="00DE5C86"/>
    <w:rsid w:val="00E214B3"/>
    <w:rsid w:val="00EC3648"/>
    <w:rsid w:val="00F63561"/>
    <w:rsid w:val="00F81D28"/>
    <w:rsid w:val="00FC54E0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36E7"/>
  <w15:chartTrackingRefBased/>
  <w15:docId w15:val="{CEBEAE03-A8AF-4803-97EC-0DB3B281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1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ditdonkey.com/how-long-will-my-money-last-calculator.html" TargetMode="External"/><Relationship Id="rId4" Type="http://schemas.openxmlformats.org/officeDocument/2006/relationships/hyperlink" Target="https://www.creditdonkey.com/how-long-will-my-money-last-calcula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Adams</dc:creator>
  <cp:keywords/>
  <dc:description/>
  <cp:lastModifiedBy>Bob Adams</cp:lastModifiedBy>
  <cp:revision>25</cp:revision>
  <dcterms:created xsi:type="dcterms:W3CDTF">2024-03-31T13:19:00Z</dcterms:created>
  <dcterms:modified xsi:type="dcterms:W3CDTF">2025-02-28T19:05:00Z</dcterms:modified>
</cp:coreProperties>
</file>