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B7203" w14:textId="77777777" w:rsidR="00CA6085" w:rsidRDefault="00CA6085" w:rsidP="00856A1E">
      <w:pPr>
        <w:spacing w:after="0" w:line="240" w:lineRule="auto"/>
      </w:pPr>
    </w:p>
    <w:p w14:paraId="5771B368" w14:textId="77777777" w:rsidR="00B265C0" w:rsidRDefault="00B265C0" w:rsidP="00CA6085">
      <w:pPr>
        <w:spacing w:after="0" w:line="240" w:lineRule="auto"/>
        <w:ind w:firstLine="720"/>
        <w:jc w:val="center"/>
      </w:pPr>
      <w:r>
        <w:rPr>
          <w:noProof/>
        </w:rPr>
        <w:drawing>
          <wp:inline distT="0" distB="0" distL="0" distR="0" wp14:anchorId="2F87143D" wp14:editId="6C20235A">
            <wp:extent cx="5480235" cy="561340"/>
            <wp:effectExtent l="0" t="0" r="6350" b="0"/>
            <wp:docPr id="3" name="Picture 3" descr="better-inves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tter-invest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658" cy="564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C8036" w14:textId="77777777" w:rsidR="006F597C" w:rsidRDefault="00B265C0" w:rsidP="006F597C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27F92091" wp14:editId="1B6331AC">
            <wp:extent cx="5486400" cy="787006"/>
            <wp:effectExtent l="0" t="0" r="0" b="0"/>
            <wp:docPr id="5" name="Picture 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81" b="10651"/>
                    <a:stretch/>
                  </pic:blipFill>
                  <pic:spPr bwMode="auto">
                    <a:xfrm>
                      <a:off x="0" y="0"/>
                      <a:ext cx="5486400" cy="787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CF72E1" w14:textId="5F690850" w:rsidR="006815CC" w:rsidRDefault="00B265C0" w:rsidP="00E318F0">
      <w:pPr>
        <w:spacing w:after="0" w:line="240" w:lineRule="auto"/>
        <w:jc w:val="center"/>
        <w:rPr>
          <w:rFonts w:ascii="Congenial" w:hAnsi="Congenial"/>
          <w:color w:val="2F5496" w:themeColor="accent1" w:themeShade="BF"/>
          <w:sz w:val="48"/>
          <w:szCs w:val="48"/>
        </w:rPr>
      </w:pPr>
      <w:r w:rsidRPr="00174B45">
        <w:rPr>
          <w:rFonts w:ascii="Congenial" w:hAnsi="Congenial"/>
          <w:color w:val="2F5496" w:themeColor="accent1" w:themeShade="BF"/>
          <w:sz w:val="48"/>
          <w:szCs w:val="48"/>
        </w:rPr>
        <w:t xml:space="preserve">Georgia Chapter </w:t>
      </w:r>
      <w:r w:rsidR="005673B3">
        <w:rPr>
          <w:rFonts w:ascii="Congenial" w:hAnsi="Congenial"/>
          <w:color w:val="2F5496" w:themeColor="accent1" w:themeShade="BF"/>
          <w:sz w:val="48"/>
          <w:szCs w:val="48"/>
        </w:rPr>
        <w:t>September</w:t>
      </w:r>
      <w:r w:rsidRPr="00174B45">
        <w:rPr>
          <w:rFonts w:ascii="Congenial" w:hAnsi="Congenial"/>
          <w:color w:val="2F5496" w:themeColor="accent1" w:themeShade="BF"/>
          <w:sz w:val="48"/>
          <w:szCs w:val="48"/>
        </w:rPr>
        <w:t xml:space="preserve"> Bulletin</w:t>
      </w:r>
    </w:p>
    <w:p w14:paraId="6B36E4DC" w14:textId="3C721927" w:rsidR="009043A1" w:rsidRPr="0030553F" w:rsidRDefault="005673B3" w:rsidP="0030553F">
      <w:pPr>
        <w:spacing w:after="0" w:line="240" w:lineRule="auto"/>
        <w:jc w:val="center"/>
        <w:rPr>
          <w:rFonts w:cs="Arial"/>
          <w:color w:val="2F5496" w:themeColor="accent1" w:themeShade="BF"/>
          <w:szCs w:val="24"/>
        </w:rPr>
      </w:pPr>
      <w:r w:rsidRPr="00D35DE5">
        <w:rPr>
          <w:rFonts w:cs="Arial"/>
          <w:noProof/>
          <w:color w:val="2F5496" w:themeColor="accent1" w:themeShade="BF"/>
          <w:szCs w:val="24"/>
        </w:rPr>
        <w:drawing>
          <wp:inline distT="0" distB="0" distL="0" distR="0" wp14:anchorId="5AFB2F0C" wp14:editId="6CDB2DB6">
            <wp:extent cx="3401440" cy="1371600"/>
            <wp:effectExtent l="0" t="0" r="8890" b="0"/>
            <wp:docPr id="2512005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200553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144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E3FF6" w14:textId="73ADBCF4" w:rsidR="009043A1" w:rsidRPr="009043A1" w:rsidRDefault="009043A1" w:rsidP="009043A1">
      <w:pPr>
        <w:spacing w:after="0" w:line="240" w:lineRule="auto"/>
        <w:jc w:val="center"/>
        <w:rPr>
          <w:rFonts w:cs="Arial"/>
          <w:szCs w:val="24"/>
        </w:rPr>
      </w:pPr>
      <w:r w:rsidRPr="009043A1">
        <w:rPr>
          <w:rFonts w:cs="Arial"/>
          <w:szCs w:val="24"/>
        </w:rPr>
        <w:t xml:space="preserve">Fall Into Smart Investing </w:t>
      </w:r>
      <w:r w:rsidRPr="009043A1">
        <w:rPr>
          <w:rFonts w:ascii="Segoe UI Emoji" w:hAnsi="Segoe UI Emoji" w:cs="Segoe UI Emoji"/>
          <w:szCs w:val="24"/>
        </w:rPr>
        <w:t>🍁📈</w:t>
      </w:r>
    </w:p>
    <w:p w14:paraId="13638A2C" w14:textId="77777777" w:rsidR="00252226" w:rsidRDefault="00252226" w:rsidP="003C5E77">
      <w:pPr>
        <w:spacing w:after="0" w:line="240" w:lineRule="auto"/>
        <w:rPr>
          <w:rFonts w:cs="Arial"/>
          <w:szCs w:val="24"/>
        </w:rPr>
      </w:pPr>
    </w:p>
    <w:p w14:paraId="2ED5C12B" w14:textId="620A7FE7" w:rsidR="00252226" w:rsidRDefault="00252226" w:rsidP="00252226">
      <w:pPr>
        <w:spacing w:after="0" w:line="240" w:lineRule="auto"/>
        <w:jc w:val="center"/>
        <w:rPr>
          <w:rFonts w:cs="Arial"/>
          <w:szCs w:val="24"/>
        </w:rPr>
      </w:pPr>
      <w:r w:rsidRPr="00252226">
        <w:rPr>
          <w:rFonts w:cs="Arial"/>
          <w:szCs w:val="24"/>
        </w:rPr>
        <w:t xml:space="preserve">September </w:t>
      </w:r>
      <w:r w:rsidR="00C66515">
        <w:rPr>
          <w:rFonts w:cs="Arial"/>
          <w:szCs w:val="24"/>
        </w:rPr>
        <w:t>has arrived, bringing cooler weather</w:t>
      </w:r>
      <w:r w:rsidR="006D4523">
        <w:rPr>
          <w:rFonts w:cs="Arial"/>
          <w:szCs w:val="24"/>
        </w:rPr>
        <w:t>,</w:t>
      </w:r>
      <w:r w:rsidRPr="00252226">
        <w:rPr>
          <w:rFonts w:cs="Arial"/>
          <w:szCs w:val="24"/>
        </w:rPr>
        <w:t xml:space="preserve"> crisp air, and the return of college football (Go</w:t>
      </w:r>
      <w:r w:rsidR="006D4523">
        <w:rPr>
          <w:rFonts w:cs="Arial"/>
          <w:szCs w:val="24"/>
        </w:rPr>
        <w:t xml:space="preserve"> Dawgs!) </w:t>
      </w:r>
      <w:r w:rsidRPr="00252226">
        <w:rPr>
          <w:rFonts w:cs="Arial"/>
          <w:szCs w:val="24"/>
        </w:rPr>
        <w:t>Whether you're cheering on your alma mater or just enjoying the game day energy, it's a reminder that preparation, strategy, and teamwork matter—both on the field and in your portfolio.</w:t>
      </w:r>
    </w:p>
    <w:p w14:paraId="5D70BDBD" w14:textId="77777777" w:rsidR="00C9676A" w:rsidRPr="00252226" w:rsidRDefault="00C9676A" w:rsidP="00252226">
      <w:pPr>
        <w:spacing w:after="0" w:line="240" w:lineRule="auto"/>
        <w:jc w:val="center"/>
        <w:rPr>
          <w:rFonts w:cs="Arial"/>
          <w:szCs w:val="24"/>
        </w:rPr>
      </w:pPr>
    </w:p>
    <w:p w14:paraId="3446D87F" w14:textId="3A3179F2" w:rsidR="00C66515" w:rsidRDefault="00252226" w:rsidP="00C66515">
      <w:pPr>
        <w:spacing w:after="0" w:line="240" w:lineRule="auto"/>
        <w:jc w:val="center"/>
        <w:rPr>
          <w:rFonts w:cs="Arial"/>
          <w:szCs w:val="24"/>
        </w:rPr>
      </w:pPr>
      <w:r w:rsidRPr="00252226">
        <w:rPr>
          <w:rFonts w:cs="Arial"/>
          <w:szCs w:val="24"/>
        </w:rPr>
        <w:t xml:space="preserve">With summer in the rearview mirror, now’s a great time to reset your financial goals and dive into new learning opportunities. From mentoring and </w:t>
      </w:r>
      <w:r w:rsidR="003C5E77">
        <w:rPr>
          <w:rFonts w:cs="Arial"/>
          <w:szCs w:val="24"/>
        </w:rPr>
        <w:t xml:space="preserve">model </w:t>
      </w:r>
      <w:r w:rsidRPr="00252226">
        <w:rPr>
          <w:rFonts w:cs="Arial"/>
          <w:szCs w:val="24"/>
        </w:rPr>
        <w:t>club meetings to tracking the home stretch of our portfolio contest, the Georgia Chapter has plenty of ways to keep your investing skills sharp this fall.</w:t>
      </w:r>
    </w:p>
    <w:p w14:paraId="32F9B559" w14:textId="77777777" w:rsidR="00C66515" w:rsidRDefault="00C66515" w:rsidP="00C66515">
      <w:pPr>
        <w:spacing w:after="0" w:line="240" w:lineRule="auto"/>
        <w:jc w:val="center"/>
        <w:rPr>
          <w:rFonts w:cs="Arial"/>
          <w:szCs w:val="24"/>
        </w:rPr>
      </w:pPr>
    </w:p>
    <w:p w14:paraId="48C2404F" w14:textId="1760D7EB" w:rsidR="005673B3" w:rsidRPr="00C66515" w:rsidRDefault="00252226" w:rsidP="00C66515">
      <w:pPr>
        <w:spacing w:after="0" w:line="240" w:lineRule="auto"/>
        <w:jc w:val="center"/>
        <w:rPr>
          <w:rFonts w:cs="Arial"/>
          <w:szCs w:val="24"/>
        </w:rPr>
      </w:pPr>
      <w:r w:rsidRPr="00252226">
        <w:rPr>
          <w:rFonts w:cs="Arial"/>
          <w:szCs w:val="24"/>
        </w:rPr>
        <w:t>Ready to kick off the season strong? Let’s get to it</w:t>
      </w:r>
      <w:r w:rsidR="00C66515">
        <w:rPr>
          <w:rFonts w:cs="Arial"/>
          <w:szCs w:val="24"/>
        </w:rPr>
        <w:t>!</w:t>
      </w:r>
    </w:p>
    <w:p w14:paraId="1596614B" w14:textId="4B45730D" w:rsidR="001A6694" w:rsidRPr="00D35DE5" w:rsidRDefault="005673B3" w:rsidP="005673B3">
      <w:pPr>
        <w:spacing w:after="0" w:line="240" w:lineRule="auto"/>
        <w:jc w:val="center"/>
        <w:rPr>
          <w:rFonts w:cs="Arial"/>
          <w:szCs w:val="24"/>
        </w:rPr>
      </w:pPr>
      <w:r w:rsidRPr="00D35DE5">
        <w:rPr>
          <w:rFonts w:cs="Arial"/>
          <w:noProof/>
          <w:szCs w:val="24"/>
        </w:rPr>
        <w:drawing>
          <wp:inline distT="0" distB="0" distL="0" distR="0" wp14:anchorId="23D5D036" wp14:editId="5F29E0E0">
            <wp:extent cx="1520647" cy="640080"/>
            <wp:effectExtent l="0" t="0" r="0" b="7620"/>
            <wp:docPr id="105841492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414923" name="Picture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647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F2C86" w14:textId="77777777" w:rsidR="00C83521" w:rsidRPr="00C83521" w:rsidRDefault="00C83521" w:rsidP="00C83521">
      <w:pPr>
        <w:spacing w:after="0" w:line="240" w:lineRule="auto"/>
        <w:jc w:val="center"/>
        <w:rPr>
          <w:rFonts w:cs="Arial"/>
          <w:szCs w:val="24"/>
        </w:rPr>
      </w:pPr>
    </w:p>
    <w:p w14:paraId="57FBE5F2" w14:textId="77777777" w:rsidR="00115A84" w:rsidRPr="00446CE5" w:rsidRDefault="00B265C0" w:rsidP="00446CE5">
      <w:pPr>
        <w:spacing w:after="0" w:line="240" w:lineRule="auto"/>
        <w:jc w:val="center"/>
        <w:rPr>
          <w:rFonts w:ascii="Helvetica" w:hAnsi="Helvetica"/>
          <w:b/>
          <w:bCs/>
          <w:color w:val="329B2E"/>
          <w:sz w:val="72"/>
          <w:szCs w:val="72"/>
          <w:u w:val="single"/>
        </w:rPr>
      </w:pPr>
      <w:r w:rsidRPr="00DA42E3">
        <w:rPr>
          <w:rFonts w:ascii="Helvetica" w:hAnsi="Helvetica"/>
          <w:b/>
          <w:bCs/>
          <w:color w:val="329B2E"/>
          <w:sz w:val="72"/>
          <w:szCs w:val="72"/>
          <w:u w:val="single"/>
        </w:rPr>
        <w:t>Upcoming Events</w:t>
      </w:r>
    </w:p>
    <w:p w14:paraId="712035CF" w14:textId="77777777" w:rsidR="002F3419" w:rsidRDefault="002F3419" w:rsidP="00B16AAC">
      <w:pPr>
        <w:spacing w:after="0" w:line="240" w:lineRule="auto"/>
        <w:rPr>
          <w:rFonts w:ascii="Congenial" w:hAnsi="Congenial"/>
          <w:color w:val="EE0000"/>
          <w:sz w:val="32"/>
          <w:szCs w:val="32"/>
        </w:rPr>
      </w:pPr>
    </w:p>
    <w:p w14:paraId="7BBD4101" w14:textId="55CB168C" w:rsidR="00932A82" w:rsidRDefault="00932A82" w:rsidP="00932A82">
      <w:pPr>
        <w:spacing w:after="0" w:line="240" w:lineRule="auto"/>
        <w:ind w:left="360"/>
        <w:rPr>
          <w:rFonts w:ascii="Congenial" w:hAnsi="Congenial"/>
          <w:color w:val="2F5496" w:themeColor="accent1" w:themeShade="BF"/>
          <w:sz w:val="32"/>
          <w:szCs w:val="32"/>
        </w:rPr>
      </w:pPr>
      <w:r>
        <w:rPr>
          <w:rFonts w:ascii="Congenial" w:hAnsi="Congenial"/>
          <w:color w:val="2F5496" w:themeColor="accent1" w:themeShade="BF"/>
          <w:sz w:val="32"/>
          <w:szCs w:val="32"/>
        </w:rPr>
        <w:t xml:space="preserve">Thursday, </w:t>
      </w:r>
      <w:r w:rsidR="00B16AAC">
        <w:rPr>
          <w:rFonts w:ascii="Congenial" w:hAnsi="Congenial"/>
          <w:color w:val="2F5496" w:themeColor="accent1" w:themeShade="BF"/>
          <w:sz w:val="32"/>
          <w:szCs w:val="32"/>
        </w:rPr>
        <w:t>September 11</w:t>
      </w:r>
      <w:r w:rsidR="00B16AAC" w:rsidRPr="00B16AAC">
        <w:rPr>
          <w:rFonts w:ascii="Congenial" w:hAnsi="Congenial"/>
          <w:color w:val="2F5496" w:themeColor="accent1" w:themeShade="BF"/>
          <w:sz w:val="32"/>
          <w:szCs w:val="32"/>
          <w:vertAlign w:val="superscript"/>
        </w:rPr>
        <w:t>th</w:t>
      </w:r>
      <w:r>
        <w:rPr>
          <w:rFonts w:ascii="Congenial" w:hAnsi="Congenial"/>
          <w:color w:val="2F5496" w:themeColor="accent1" w:themeShade="BF"/>
          <w:sz w:val="32"/>
          <w:szCs w:val="32"/>
        </w:rPr>
        <w:t>, 7:00 PM ET: Monthly Mentoring</w:t>
      </w:r>
    </w:p>
    <w:p w14:paraId="17839299" w14:textId="77777777" w:rsidR="00F9213D" w:rsidRDefault="00F9213D" w:rsidP="00F9213D">
      <w:pPr>
        <w:spacing w:after="0" w:line="240" w:lineRule="auto"/>
        <w:ind w:left="360"/>
      </w:pPr>
      <w:r>
        <w:t>The Monthly Mentoring Sessions are held every 2</w:t>
      </w:r>
      <w:r w:rsidRPr="00436736">
        <w:rPr>
          <w:vertAlign w:val="superscript"/>
        </w:rPr>
        <w:t>nd</w:t>
      </w:r>
      <w:r>
        <w:t xml:space="preserve"> Thursday of the month.</w:t>
      </w:r>
    </w:p>
    <w:p w14:paraId="2D9BC283" w14:textId="77777777" w:rsidR="00F9213D" w:rsidRDefault="00F9213D" w:rsidP="00F9213D">
      <w:pPr>
        <w:spacing w:after="0" w:line="240" w:lineRule="auto"/>
        <w:ind w:left="360"/>
      </w:pPr>
      <w:r w:rsidRPr="0029353D">
        <w:t>Get your questions answered in real time—no agenda, just great discussion! Open to all Georgia Chapter Clubs and Members.</w:t>
      </w:r>
    </w:p>
    <w:p w14:paraId="4B81E7A4" w14:textId="3583641B" w:rsidR="00F9213D" w:rsidRPr="000D55BA" w:rsidRDefault="00F9213D" w:rsidP="00F9213D">
      <w:pPr>
        <w:spacing w:after="0" w:line="240" w:lineRule="auto"/>
        <w:ind w:left="360"/>
      </w:pPr>
      <w:r w:rsidRPr="004F37B0">
        <w:rPr>
          <w:b/>
          <w:bCs/>
          <w:color w:val="329B2E"/>
        </w:rPr>
        <w:t xml:space="preserve">Register For Mentoring Here: </w:t>
      </w:r>
      <w:hyperlink r:id="rId12" w:history="1">
        <w:r w:rsidRPr="00115A84">
          <w:rPr>
            <w:rStyle w:val="Hyperlink"/>
          </w:rPr>
          <w:t>REGISTER HERE</w:t>
        </w:r>
      </w:hyperlink>
    </w:p>
    <w:p w14:paraId="25DEEF03" w14:textId="77777777" w:rsidR="00F9213D" w:rsidRDefault="00F9213D" w:rsidP="00E80BAD">
      <w:pPr>
        <w:spacing w:after="0" w:line="240" w:lineRule="auto"/>
        <w:ind w:left="360"/>
      </w:pPr>
    </w:p>
    <w:p w14:paraId="4078F690" w14:textId="77777777" w:rsidR="009527F8" w:rsidRDefault="009527F8" w:rsidP="0030553F">
      <w:pPr>
        <w:spacing w:after="0" w:line="240" w:lineRule="auto"/>
      </w:pPr>
    </w:p>
    <w:p w14:paraId="75CEA762" w14:textId="18F20306" w:rsidR="00C12C87" w:rsidRPr="00726977" w:rsidRDefault="00C12C87" w:rsidP="00C12C87">
      <w:pPr>
        <w:spacing w:after="0" w:line="240" w:lineRule="auto"/>
        <w:ind w:left="360"/>
        <w:rPr>
          <w:rFonts w:ascii="Congenial" w:hAnsi="Congenial"/>
          <w:color w:val="2F5496" w:themeColor="accent1" w:themeShade="BF"/>
          <w:sz w:val="32"/>
          <w:szCs w:val="32"/>
        </w:rPr>
      </w:pPr>
      <w:r w:rsidRPr="00726977">
        <w:rPr>
          <w:rFonts w:ascii="Congenial" w:hAnsi="Congenial"/>
          <w:color w:val="2F5496" w:themeColor="accent1" w:themeShade="BF"/>
          <w:sz w:val="32"/>
          <w:szCs w:val="32"/>
        </w:rPr>
        <w:t xml:space="preserve">Saturday, </w:t>
      </w:r>
      <w:r w:rsidR="001307A6">
        <w:rPr>
          <w:rFonts w:ascii="Congenial" w:hAnsi="Congenial"/>
          <w:color w:val="2F5496" w:themeColor="accent1" w:themeShade="BF"/>
          <w:sz w:val="32"/>
          <w:szCs w:val="32"/>
        </w:rPr>
        <w:t>September 13</w:t>
      </w:r>
      <w:r w:rsidR="001307A6" w:rsidRPr="001307A6">
        <w:rPr>
          <w:rFonts w:ascii="Congenial" w:hAnsi="Congenial"/>
          <w:color w:val="2F5496" w:themeColor="accent1" w:themeShade="BF"/>
          <w:sz w:val="32"/>
          <w:szCs w:val="32"/>
          <w:vertAlign w:val="superscript"/>
        </w:rPr>
        <w:t>th</w:t>
      </w:r>
      <w:r>
        <w:rPr>
          <w:rFonts w:ascii="Congenial" w:hAnsi="Congenial"/>
          <w:color w:val="2F5496" w:themeColor="accent1" w:themeShade="BF"/>
          <w:sz w:val="32"/>
          <w:szCs w:val="32"/>
        </w:rPr>
        <w:t>, 12:00 PM ET</w:t>
      </w:r>
      <w:r w:rsidRPr="00726977">
        <w:rPr>
          <w:rFonts w:ascii="Congenial" w:hAnsi="Congenial"/>
          <w:color w:val="2F5496" w:themeColor="accent1" w:themeShade="BF"/>
          <w:sz w:val="32"/>
          <w:szCs w:val="32"/>
        </w:rPr>
        <w:t>: ACME Model Club</w:t>
      </w:r>
    </w:p>
    <w:p w14:paraId="13F83F62" w14:textId="77777777" w:rsidR="00C12C87" w:rsidRDefault="00C12C87" w:rsidP="00C12C87">
      <w:pPr>
        <w:spacing w:after="0" w:line="240" w:lineRule="auto"/>
        <w:ind w:left="360"/>
      </w:pPr>
      <w:r>
        <w:t>The ACME club meets on the 2</w:t>
      </w:r>
      <w:r w:rsidRPr="00CE3BB8">
        <w:rPr>
          <w:vertAlign w:val="superscript"/>
        </w:rPr>
        <w:t>nd</w:t>
      </w:r>
      <w:r>
        <w:t xml:space="preserve"> Saturday of the month at noon. </w:t>
      </w:r>
      <w:r w:rsidRPr="00253B25">
        <w:t>Curious about investment clubs? Join us to observe and learn—everyone is welcome!</w:t>
      </w:r>
    </w:p>
    <w:p w14:paraId="35A451EB" w14:textId="7E9FA3A5" w:rsidR="00C12C87" w:rsidRDefault="00C12C87" w:rsidP="00C12C87">
      <w:pPr>
        <w:spacing w:after="0" w:line="240" w:lineRule="auto"/>
        <w:ind w:left="360"/>
      </w:pPr>
      <w:r w:rsidRPr="004F37B0">
        <w:rPr>
          <w:b/>
          <w:bCs/>
          <w:color w:val="329B2E"/>
        </w:rPr>
        <w:t>Join The Meeting Here:</w:t>
      </w:r>
      <w:r>
        <w:t xml:space="preserve"> </w:t>
      </w:r>
      <w:hyperlink r:id="rId13" w:history="1">
        <w:r w:rsidR="0030553F" w:rsidRPr="00991468">
          <w:rPr>
            <w:rStyle w:val="Hyperlink"/>
          </w:rPr>
          <w:t>https://global.gotomeeting.com/join/594493789</w:t>
        </w:r>
      </w:hyperlink>
      <w:r w:rsidR="0030553F">
        <w:t xml:space="preserve"> </w:t>
      </w:r>
    </w:p>
    <w:p w14:paraId="7B97CEC5" w14:textId="77777777" w:rsidR="002F3419" w:rsidRPr="008E19BD" w:rsidRDefault="002F3419" w:rsidP="00CE64CA">
      <w:pPr>
        <w:spacing w:after="0" w:line="240" w:lineRule="auto"/>
        <w:ind w:left="360"/>
      </w:pPr>
    </w:p>
    <w:p w14:paraId="09E46151" w14:textId="53AC1BD3" w:rsidR="002F69D6" w:rsidRPr="009F1FAC" w:rsidRDefault="002F69D6" w:rsidP="002F69D6">
      <w:pPr>
        <w:spacing w:after="0" w:line="240" w:lineRule="auto"/>
        <w:ind w:left="360"/>
        <w:rPr>
          <w:rFonts w:ascii="Congenial" w:hAnsi="Congenial"/>
          <w:color w:val="2F5496" w:themeColor="accent1" w:themeShade="BF"/>
          <w:sz w:val="32"/>
          <w:szCs w:val="32"/>
        </w:rPr>
      </w:pPr>
      <w:r w:rsidRPr="009F1FAC">
        <w:rPr>
          <w:rFonts w:ascii="Congenial" w:hAnsi="Congenial"/>
          <w:color w:val="2F5496" w:themeColor="accent1" w:themeShade="BF"/>
          <w:sz w:val="32"/>
          <w:szCs w:val="32"/>
        </w:rPr>
        <w:lastRenderedPageBreak/>
        <w:t>Saturda</w:t>
      </w:r>
      <w:r>
        <w:rPr>
          <w:rFonts w:ascii="Congenial" w:hAnsi="Congenial"/>
          <w:color w:val="2F5496" w:themeColor="accent1" w:themeShade="BF"/>
          <w:sz w:val="32"/>
          <w:szCs w:val="32"/>
        </w:rPr>
        <w:t xml:space="preserve">y, </w:t>
      </w:r>
      <w:r w:rsidR="001A047F">
        <w:rPr>
          <w:rFonts w:ascii="Congenial" w:hAnsi="Congenial"/>
          <w:color w:val="2F5496" w:themeColor="accent1" w:themeShade="BF"/>
          <w:sz w:val="32"/>
          <w:szCs w:val="32"/>
        </w:rPr>
        <w:t>September 20</w:t>
      </w:r>
      <w:r w:rsidR="001A047F" w:rsidRPr="001A047F">
        <w:rPr>
          <w:rFonts w:ascii="Congenial" w:hAnsi="Congenial"/>
          <w:color w:val="2F5496" w:themeColor="accent1" w:themeShade="BF"/>
          <w:sz w:val="32"/>
          <w:szCs w:val="32"/>
          <w:vertAlign w:val="superscript"/>
        </w:rPr>
        <w:t>th</w:t>
      </w:r>
      <w:r>
        <w:rPr>
          <w:rFonts w:ascii="Congenial" w:hAnsi="Congenial"/>
          <w:color w:val="2F5496" w:themeColor="accent1" w:themeShade="BF"/>
          <w:sz w:val="32"/>
          <w:szCs w:val="32"/>
        </w:rPr>
        <w:t xml:space="preserve">, 12:00 PM ET: </w:t>
      </w:r>
      <w:r w:rsidRPr="009F1FAC">
        <w:rPr>
          <w:rFonts w:ascii="Congenial" w:hAnsi="Congenial"/>
          <w:color w:val="2F5496" w:themeColor="accent1" w:themeShade="BF"/>
          <w:sz w:val="32"/>
          <w:szCs w:val="32"/>
        </w:rPr>
        <w:t>Central Georgia Model Investment Club (CGMIC)</w:t>
      </w:r>
      <w:r>
        <w:rPr>
          <w:rFonts w:ascii="Congenial" w:hAnsi="Congenial"/>
          <w:color w:val="2F5496" w:themeColor="accent1" w:themeShade="BF"/>
          <w:sz w:val="32"/>
          <w:szCs w:val="32"/>
        </w:rPr>
        <w:t xml:space="preserve"> </w:t>
      </w:r>
      <w:r w:rsidRPr="009F1FAC">
        <w:rPr>
          <w:rFonts w:ascii="Congenial" w:hAnsi="Congenial"/>
          <w:color w:val="2F5496" w:themeColor="accent1" w:themeShade="BF"/>
          <w:sz w:val="32"/>
          <w:szCs w:val="32"/>
        </w:rPr>
        <w:t>Meeting</w:t>
      </w:r>
    </w:p>
    <w:p w14:paraId="19761CBF" w14:textId="77777777" w:rsidR="002F69D6" w:rsidRDefault="002F69D6" w:rsidP="002F69D6">
      <w:pPr>
        <w:spacing w:after="0" w:line="240" w:lineRule="auto"/>
        <w:ind w:left="360"/>
      </w:pPr>
      <w:r>
        <w:t>CGMIC meets monthly on the 3</w:t>
      </w:r>
      <w:r w:rsidRPr="0022308B">
        <w:rPr>
          <w:vertAlign w:val="superscript"/>
        </w:rPr>
        <w:t>rd</w:t>
      </w:r>
      <w:r>
        <w:t xml:space="preserve"> Saturday at noon. Meetings are free and open to the public.</w:t>
      </w:r>
    </w:p>
    <w:p w14:paraId="63398754" w14:textId="770A2ACA" w:rsidR="002F3419" w:rsidRDefault="002F69D6" w:rsidP="002F3419">
      <w:pPr>
        <w:spacing w:after="0" w:line="240" w:lineRule="auto"/>
        <w:ind w:left="360"/>
        <w:rPr>
          <w:rStyle w:val="Hyperlink"/>
        </w:rPr>
      </w:pPr>
      <w:r w:rsidRPr="004F37B0">
        <w:rPr>
          <w:b/>
          <w:bCs/>
          <w:color w:val="329B2E"/>
        </w:rPr>
        <w:t>Join The Meeting Here</w:t>
      </w:r>
      <w:r>
        <w:t xml:space="preserve">: </w:t>
      </w:r>
      <w:hyperlink r:id="rId14" w:history="1">
        <w:r w:rsidR="009C151B" w:rsidRPr="00991468">
          <w:rPr>
            <w:rStyle w:val="Hyperlink"/>
          </w:rPr>
          <w:t>https://global.gotomeeting.com/join/735717165</w:t>
        </w:r>
      </w:hyperlink>
      <w:r w:rsidR="009C151B">
        <w:t xml:space="preserve"> </w:t>
      </w:r>
    </w:p>
    <w:p w14:paraId="6732E221" w14:textId="77777777" w:rsidR="009C151B" w:rsidRDefault="009C151B" w:rsidP="00EA5BDC">
      <w:pPr>
        <w:spacing w:after="0" w:line="240" w:lineRule="auto"/>
        <w:jc w:val="center"/>
        <w:rPr>
          <w:rFonts w:ascii="Congenial" w:hAnsi="Congenial"/>
          <w:color w:val="2F5496" w:themeColor="accent1" w:themeShade="BF"/>
          <w:sz w:val="32"/>
          <w:szCs w:val="32"/>
        </w:rPr>
      </w:pPr>
    </w:p>
    <w:p w14:paraId="66CBA02D" w14:textId="45C53F65" w:rsidR="0031576D" w:rsidRPr="00714AF6" w:rsidRDefault="00B265C0" w:rsidP="00714AF6">
      <w:pPr>
        <w:spacing w:after="0" w:line="240" w:lineRule="auto"/>
        <w:jc w:val="center"/>
        <w:rPr>
          <w:rFonts w:ascii="Helvetica" w:hAnsi="Helvetica"/>
          <w:color w:val="FF7C80"/>
          <w:sz w:val="40"/>
          <w:szCs w:val="32"/>
          <w:u w:val="single"/>
        </w:rPr>
      </w:pPr>
      <w:hyperlink r:id="rId15" w:history="1">
        <w:r w:rsidRPr="007858CC">
          <w:rPr>
            <w:rStyle w:val="Hyperlink"/>
            <w:rFonts w:ascii="Helvetica" w:hAnsi="Helvetica"/>
            <w:color w:val="FF7C80"/>
            <w:sz w:val="40"/>
            <w:szCs w:val="32"/>
          </w:rPr>
          <w:t xml:space="preserve">Keep Up With All The Latest </w:t>
        </w:r>
        <w:r w:rsidR="00106EA5" w:rsidRPr="007858CC">
          <w:rPr>
            <w:rStyle w:val="Hyperlink"/>
            <w:rFonts w:ascii="Helvetica" w:hAnsi="Helvetica"/>
            <w:color w:val="FF7C80"/>
            <w:sz w:val="40"/>
            <w:szCs w:val="32"/>
          </w:rPr>
          <w:t xml:space="preserve">Georgia Chapter </w:t>
        </w:r>
        <w:r w:rsidRPr="007858CC">
          <w:rPr>
            <w:rStyle w:val="Hyperlink"/>
            <w:rFonts w:ascii="Helvetica" w:hAnsi="Helvetica"/>
            <w:color w:val="FF7C80"/>
            <w:sz w:val="40"/>
            <w:szCs w:val="32"/>
          </w:rPr>
          <w:t>Events Here</w:t>
        </w:r>
      </w:hyperlink>
    </w:p>
    <w:p w14:paraId="747ED2FA" w14:textId="77777777" w:rsidR="00344978" w:rsidRDefault="00344978" w:rsidP="00066412">
      <w:pPr>
        <w:spacing w:line="240" w:lineRule="auto"/>
        <w:rPr>
          <w:rFonts w:ascii="Arial Rounded MT Bold" w:hAnsi="Arial Rounded MT Bold"/>
          <w:color w:val="FF7C80"/>
          <w:szCs w:val="24"/>
        </w:rPr>
      </w:pPr>
    </w:p>
    <w:p w14:paraId="0044975E" w14:textId="77777777" w:rsidR="006D4D35" w:rsidRDefault="006D4D35" w:rsidP="00066412">
      <w:pPr>
        <w:spacing w:line="240" w:lineRule="auto"/>
        <w:rPr>
          <w:rFonts w:ascii="Arial Rounded MT Bold" w:hAnsi="Arial Rounded MT Bold"/>
          <w:color w:val="FF7C80"/>
          <w:szCs w:val="24"/>
        </w:rPr>
      </w:pPr>
    </w:p>
    <w:p w14:paraId="2CCCCE11" w14:textId="77777777" w:rsidR="0031576D" w:rsidRPr="00DA3A64" w:rsidRDefault="0031576D" w:rsidP="00DA3A64">
      <w:pPr>
        <w:spacing w:before="240" w:after="0" w:line="240" w:lineRule="auto"/>
        <w:jc w:val="center"/>
        <w:rPr>
          <w:rFonts w:ascii="Helvetica" w:hAnsi="Helvetica"/>
          <w:b/>
          <w:bCs/>
          <w:color w:val="329B2E"/>
          <w:sz w:val="72"/>
          <w:szCs w:val="72"/>
          <w:u w:val="single"/>
        </w:rPr>
      </w:pPr>
      <w:r>
        <w:rPr>
          <w:rFonts w:ascii="Helvetica" w:hAnsi="Helvetica"/>
          <w:b/>
          <w:bCs/>
          <w:color w:val="329B2E"/>
          <w:sz w:val="72"/>
          <w:szCs w:val="72"/>
          <w:u w:val="single"/>
        </w:rPr>
        <w:t>Investors Education Fair</w:t>
      </w:r>
    </w:p>
    <w:p w14:paraId="480A3559" w14:textId="6565C0DA" w:rsidR="0031576D" w:rsidRDefault="0031576D" w:rsidP="0031576D">
      <w:pPr>
        <w:spacing w:after="0" w:line="240" w:lineRule="auto"/>
        <w:jc w:val="center"/>
        <w:rPr>
          <w:noProof/>
        </w:rPr>
      </w:pPr>
    </w:p>
    <w:p w14:paraId="5CEF74DF" w14:textId="75CDAD54" w:rsidR="00735DFB" w:rsidRDefault="00735DFB" w:rsidP="008A0C42">
      <w:pPr>
        <w:spacing w:after="0" w:line="240" w:lineRule="auto"/>
        <w:jc w:val="center"/>
        <w:rPr>
          <w:rFonts w:cs="Arial"/>
          <w:szCs w:val="24"/>
        </w:rPr>
      </w:pPr>
      <w:r w:rsidRPr="002B1639">
        <w:rPr>
          <w:noProof/>
          <w:szCs w:val="24"/>
        </w:rPr>
        <w:drawing>
          <wp:inline distT="0" distB="0" distL="0" distR="0" wp14:anchorId="5B9100E4" wp14:editId="55826D14">
            <wp:extent cx="4389120" cy="1371600"/>
            <wp:effectExtent l="0" t="0" r="0" b="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A764D" w14:textId="77777777" w:rsidR="008A0C42" w:rsidRDefault="008A0C42" w:rsidP="008A0C42">
      <w:pPr>
        <w:spacing w:after="0" w:line="240" w:lineRule="auto"/>
        <w:jc w:val="center"/>
        <w:rPr>
          <w:rFonts w:cs="Arial"/>
          <w:szCs w:val="24"/>
        </w:rPr>
      </w:pPr>
    </w:p>
    <w:p w14:paraId="6CE7AE55" w14:textId="77777777" w:rsidR="00A356C2" w:rsidRDefault="00A356C2" w:rsidP="00A356C2">
      <w:pPr>
        <w:spacing w:after="0" w:line="240" w:lineRule="auto"/>
        <w:jc w:val="center"/>
        <w:rPr>
          <w:rFonts w:cs="Arial"/>
          <w:b/>
          <w:bCs/>
          <w:szCs w:val="24"/>
        </w:rPr>
      </w:pPr>
      <w:r w:rsidRPr="00A356C2">
        <w:rPr>
          <w:rFonts w:ascii="Segoe UI Emoji" w:hAnsi="Segoe UI Emoji" w:cs="Segoe UI Emoji"/>
          <w:b/>
          <w:bCs/>
          <w:szCs w:val="24"/>
        </w:rPr>
        <w:t>🎉</w:t>
      </w:r>
      <w:r w:rsidRPr="00A356C2">
        <w:rPr>
          <w:rFonts w:cs="Arial"/>
          <w:b/>
          <w:bCs/>
          <w:szCs w:val="24"/>
        </w:rPr>
        <w:t xml:space="preserve"> A Huge Thank You – 11th Annual Investors Education Fair</w:t>
      </w:r>
    </w:p>
    <w:p w14:paraId="6F47E064" w14:textId="77777777" w:rsidR="00C744C9" w:rsidRPr="00A356C2" w:rsidRDefault="00C744C9" w:rsidP="00A356C2">
      <w:pPr>
        <w:spacing w:after="0" w:line="240" w:lineRule="auto"/>
        <w:jc w:val="center"/>
        <w:rPr>
          <w:rFonts w:cs="Arial"/>
          <w:b/>
          <w:bCs/>
          <w:szCs w:val="24"/>
        </w:rPr>
      </w:pPr>
    </w:p>
    <w:p w14:paraId="2DDADA1E" w14:textId="77777777" w:rsidR="004860FB" w:rsidRDefault="00A356C2" w:rsidP="00A356C2">
      <w:pPr>
        <w:spacing w:after="0" w:line="240" w:lineRule="auto"/>
        <w:jc w:val="center"/>
        <w:rPr>
          <w:rFonts w:cs="Arial"/>
          <w:szCs w:val="24"/>
        </w:rPr>
      </w:pPr>
      <w:r w:rsidRPr="00A356C2">
        <w:rPr>
          <w:rFonts w:cs="Arial"/>
          <w:szCs w:val="24"/>
        </w:rPr>
        <w:t xml:space="preserve">What an incredible day of learning and connection! </w:t>
      </w:r>
    </w:p>
    <w:p w14:paraId="39D7EE2A" w14:textId="77777777" w:rsidR="004860FB" w:rsidRDefault="004860FB" w:rsidP="00A356C2">
      <w:pPr>
        <w:spacing w:after="0" w:line="240" w:lineRule="auto"/>
        <w:jc w:val="center"/>
        <w:rPr>
          <w:rFonts w:cs="Arial"/>
          <w:szCs w:val="24"/>
        </w:rPr>
      </w:pPr>
    </w:p>
    <w:p w14:paraId="0F17E406" w14:textId="4028D226" w:rsidR="00A356C2" w:rsidRDefault="00A356C2" w:rsidP="00A356C2">
      <w:pPr>
        <w:spacing w:after="0" w:line="240" w:lineRule="auto"/>
        <w:jc w:val="center"/>
        <w:rPr>
          <w:rFonts w:cs="Arial"/>
          <w:szCs w:val="24"/>
        </w:rPr>
      </w:pPr>
      <w:r w:rsidRPr="00A356C2">
        <w:rPr>
          <w:rFonts w:cs="Arial"/>
          <w:szCs w:val="24"/>
        </w:rPr>
        <w:t>Thank you to everyone who attended our 11th Annual Investors Education Fair</w:t>
      </w:r>
      <w:r w:rsidR="008D7A64" w:rsidRPr="008D7A64">
        <w:rPr>
          <w:rFonts w:cs="Arial"/>
          <w:szCs w:val="24"/>
        </w:rPr>
        <w:t xml:space="preserve"> </w:t>
      </w:r>
      <w:r w:rsidRPr="00A356C2">
        <w:rPr>
          <w:rFonts w:cs="Arial"/>
          <w:szCs w:val="24"/>
        </w:rPr>
        <w:t>and to our presenters, who brought tremendous energy and insight to every session. Your participation and enthusiasm helped make this one of our most successful events yet.</w:t>
      </w:r>
    </w:p>
    <w:p w14:paraId="60EE9FE2" w14:textId="77777777" w:rsidR="004860FB" w:rsidRDefault="004860FB" w:rsidP="00A356C2">
      <w:pPr>
        <w:spacing w:after="0" w:line="240" w:lineRule="auto"/>
        <w:jc w:val="center"/>
        <w:rPr>
          <w:rFonts w:cs="Arial"/>
          <w:szCs w:val="24"/>
        </w:rPr>
      </w:pPr>
    </w:p>
    <w:p w14:paraId="520B817B" w14:textId="503739FC" w:rsidR="004860FB" w:rsidRDefault="00070ED0" w:rsidP="00A356C2">
      <w:pPr>
        <w:spacing w:after="0" w:line="240" w:lineRule="auto"/>
        <w:jc w:val="center"/>
        <w:rPr>
          <w:rFonts w:cs="Arial"/>
          <w:szCs w:val="24"/>
        </w:rPr>
      </w:pPr>
      <w:r>
        <w:rPr>
          <w:noProof/>
        </w:rPr>
        <w:drawing>
          <wp:inline distT="0" distB="0" distL="0" distR="0" wp14:anchorId="71B851DC" wp14:editId="0E43575E">
            <wp:extent cx="2056231" cy="1097280"/>
            <wp:effectExtent l="0" t="0" r="1270" b="7620"/>
            <wp:docPr id="1588915975" name="Picture 28" descr="A calendar with purple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915975" name="Picture 28" descr="A calendar with purple text and numbers&#10;&#10;Description automatically generated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9"/>
                        </a:ext>
                      </a:extLst>
                    </a:blip>
                    <a:srcRect t="17902"/>
                    <a:stretch/>
                  </pic:blipFill>
                  <pic:spPr bwMode="auto">
                    <a:xfrm>
                      <a:off x="0" y="0"/>
                      <a:ext cx="2056231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418949" w14:textId="77777777" w:rsidR="00070ED0" w:rsidRDefault="00070ED0" w:rsidP="00A356C2">
      <w:pPr>
        <w:spacing w:after="0" w:line="240" w:lineRule="auto"/>
        <w:jc w:val="center"/>
        <w:rPr>
          <w:rFonts w:cs="Arial"/>
          <w:szCs w:val="24"/>
        </w:rPr>
      </w:pPr>
    </w:p>
    <w:p w14:paraId="7669FDA1" w14:textId="7C7A73B2" w:rsidR="00344978" w:rsidRDefault="00CF0A3E" w:rsidP="00714AF6">
      <w:pPr>
        <w:spacing w:after="0" w:line="24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And be sure to stay up to date with our webpage for </w:t>
      </w:r>
      <w:r w:rsidR="0048222D">
        <w:rPr>
          <w:rFonts w:cs="Arial"/>
          <w:szCs w:val="24"/>
        </w:rPr>
        <w:t xml:space="preserve">more information about </w:t>
      </w:r>
      <w:r w:rsidR="005C4FBA">
        <w:rPr>
          <w:rFonts w:cs="Arial"/>
          <w:szCs w:val="24"/>
        </w:rPr>
        <w:t>the next education fair in 2026!</w:t>
      </w:r>
    </w:p>
    <w:p w14:paraId="72FB5D93" w14:textId="77777777" w:rsidR="006D4D35" w:rsidRDefault="006D4D35" w:rsidP="00714AF6">
      <w:pPr>
        <w:spacing w:after="0" w:line="240" w:lineRule="auto"/>
        <w:jc w:val="center"/>
        <w:rPr>
          <w:rFonts w:cs="Arial"/>
          <w:szCs w:val="24"/>
        </w:rPr>
      </w:pPr>
    </w:p>
    <w:p w14:paraId="66D2E8BA" w14:textId="77777777" w:rsidR="006D4D35" w:rsidRDefault="006D4D35" w:rsidP="00714AF6">
      <w:pPr>
        <w:spacing w:after="0" w:line="240" w:lineRule="auto"/>
        <w:jc w:val="center"/>
        <w:rPr>
          <w:rFonts w:cs="Arial"/>
          <w:szCs w:val="24"/>
        </w:rPr>
      </w:pPr>
    </w:p>
    <w:p w14:paraId="11401CA6" w14:textId="77777777" w:rsidR="006D4D35" w:rsidRDefault="006D4D35" w:rsidP="00714AF6">
      <w:pPr>
        <w:spacing w:after="0" w:line="240" w:lineRule="auto"/>
        <w:jc w:val="center"/>
        <w:rPr>
          <w:rFonts w:cs="Arial"/>
          <w:szCs w:val="24"/>
        </w:rPr>
      </w:pPr>
    </w:p>
    <w:p w14:paraId="5351230A" w14:textId="77777777" w:rsidR="006D4D35" w:rsidRDefault="006D4D35" w:rsidP="00714AF6">
      <w:pPr>
        <w:spacing w:after="0" w:line="240" w:lineRule="auto"/>
        <w:jc w:val="center"/>
        <w:rPr>
          <w:rFonts w:cs="Arial"/>
          <w:szCs w:val="24"/>
        </w:rPr>
      </w:pPr>
    </w:p>
    <w:p w14:paraId="7E4AACCF" w14:textId="77777777" w:rsidR="006D4D35" w:rsidRDefault="006D4D35" w:rsidP="00714AF6">
      <w:pPr>
        <w:spacing w:after="0" w:line="240" w:lineRule="auto"/>
        <w:jc w:val="center"/>
        <w:rPr>
          <w:rFonts w:cs="Arial"/>
          <w:szCs w:val="24"/>
        </w:rPr>
      </w:pPr>
    </w:p>
    <w:p w14:paraId="1E3ED7B8" w14:textId="77777777" w:rsidR="006D4D35" w:rsidRDefault="006D4D35" w:rsidP="00714AF6">
      <w:pPr>
        <w:spacing w:after="0" w:line="240" w:lineRule="auto"/>
        <w:jc w:val="center"/>
        <w:rPr>
          <w:rFonts w:cs="Arial"/>
          <w:szCs w:val="24"/>
        </w:rPr>
      </w:pPr>
    </w:p>
    <w:p w14:paraId="03245674" w14:textId="77777777" w:rsidR="006D4D35" w:rsidRDefault="006D4D35" w:rsidP="00714AF6">
      <w:pPr>
        <w:spacing w:after="0" w:line="240" w:lineRule="auto"/>
        <w:jc w:val="center"/>
        <w:rPr>
          <w:rFonts w:cs="Arial"/>
          <w:szCs w:val="24"/>
        </w:rPr>
      </w:pPr>
    </w:p>
    <w:p w14:paraId="5FB47767" w14:textId="77777777" w:rsidR="006D4D35" w:rsidRDefault="006D4D35" w:rsidP="00714AF6">
      <w:pPr>
        <w:spacing w:after="0" w:line="240" w:lineRule="auto"/>
        <w:jc w:val="center"/>
        <w:rPr>
          <w:rFonts w:cs="Arial"/>
          <w:szCs w:val="24"/>
        </w:rPr>
      </w:pPr>
    </w:p>
    <w:p w14:paraId="50A5CAD0" w14:textId="77777777" w:rsidR="006D4D35" w:rsidRDefault="006D4D35" w:rsidP="00714AF6">
      <w:pPr>
        <w:spacing w:after="0" w:line="240" w:lineRule="auto"/>
        <w:jc w:val="center"/>
        <w:rPr>
          <w:rFonts w:cs="Arial"/>
          <w:szCs w:val="24"/>
        </w:rPr>
      </w:pPr>
    </w:p>
    <w:p w14:paraId="70E38F10" w14:textId="77777777" w:rsidR="006D4D35" w:rsidRDefault="006D4D35" w:rsidP="00714AF6">
      <w:pPr>
        <w:spacing w:after="0" w:line="240" w:lineRule="auto"/>
        <w:jc w:val="center"/>
        <w:rPr>
          <w:rFonts w:cs="Arial"/>
          <w:szCs w:val="24"/>
        </w:rPr>
      </w:pPr>
    </w:p>
    <w:p w14:paraId="09EB841A" w14:textId="77777777" w:rsidR="006D4D35" w:rsidRDefault="006D4D35" w:rsidP="00714AF6">
      <w:pPr>
        <w:spacing w:after="0" w:line="240" w:lineRule="auto"/>
        <w:jc w:val="center"/>
        <w:rPr>
          <w:rFonts w:cs="Arial"/>
          <w:szCs w:val="24"/>
        </w:rPr>
      </w:pPr>
    </w:p>
    <w:p w14:paraId="0DC4244C" w14:textId="77777777" w:rsidR="006D4D35" w:rsidRDefault="006D4D35" w:rsidP="00714AF6">
      <w:pPr>
        <w:spacing w:after="0" w:line="240" w:lineRule="auto"/>
        <w:jc w:val="center"/>
        <w:rPr>
          <w:rFonts w:cs="Arial"/>
          <w:szCs w:val="24"/>
        </w:rPr>
      </w:pPr>
    </w:p>
    <w:p w14:paraId="4AC01D81" w14:textId="77777777" w:rsidR="00721D77" w:rsidRDefault="00721D77" w:rsidP="00721D77">
      <w:pPr>
        <w:spacing w:before="240" w:after="0" w:line="240" w:lineRule="auto"/>
        <w:jc w:val="center"/>
        <w:rPr>
          <w:rFonts w:ascii="Helvetica" w:hAnsi="Helvetica"/>
          <w:b/>
          <w:bCs/>
          <w:color w:val="329B2E"/>
          <w:sz w:val="66"/>
          <w:szCs w:val="48"/>
          <w:u w:val="single"/>
        </w:rPr>
      </w:pPr>
      <w:r>
        <w:rPr>
          <w:rFonts w:ascii="Helvetica" w:hAnsi="Helvetica"/>
          <w:b/>
          <w:bCs/>
          <w:color w:val="329B2E"/>
          <w:sz w:val="66"/>
          <w:szCs w:val="48"/>
          <w:u w:val="single"/>
        </w:rPr>
        <w:t>Monthly Mentoring Series</w:t>
      </w:r>
    </w:p>
    <w:p w14:paraId="4738C93C" w14:textId="77777777" w:rsidR="00AC5E0C" w:rsidRDefault="00446CE5" w:rsidP="004F632F">
      <w:pPr>
        <w:spacing w:before="240" w:after="0" w:line="240" w:lineRule="auto"/>
        <w:jc w:val="center"/>
        <w:rPr>
          <w:rFonts w:cs="Arial"/>
          <w:szCs w:val="24"/>
        </w:rPr>
      </w:pPr>
      <w:r>
        <w:rPr>
          <w:rFonts w:cs="Arial"/>
          <w:noProof/>
          <w:szCs w:val="24"/>
        </w:rPr>
        <w:drawing>
          <wp:inline distT="0" distB="0" distL="0" distR="0" wp14:anchorId="3B959BE1" wp14:editId="091DD5B2">
            <wp:extent cx="2508775" cy="2103120"/>
            <wp:effectExtent l="0" t="0" r="6350" b="0"/>
            <wp:docPr id="626766763" name="Picture 1" descr="A computer with graphics on it&#10;&#10;Description automatically generated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766763" name="Picture 1" descr="A computer with graphics on it&#10;&#10;Description automatically generated">
                      <a:hlinkClick r:id="rId20"/>
                    </pic:cNvPr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775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CE7CC" w14:textId="77777777" w:rsidR="00E84836" w:rsidRDefault="00E84836" w:rsidP="00E84836">
      <w:pPr>
        <w:spacing w:after="0" w:line="240" w:lineRule="auto"/>
        <w:jc w:val="center"/>
        <w:rPr>
          <w:rFonts w:cs="Arial"/>
          <w:szCs w:val="24"/>
        </w:rPr>
      </w:pPr>
    </w:p>
    <w:p w14:paraId="00690B19" w14:textId="5A5CC8F8" w:rsidR="003649C7" w:rsidRDefault="003649C7" w:rsidP="003649C7">
      <w:pPr>
        <w:spacing w:before="240" w:after="0" w:line="24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Monthly Mentoring </w:t>
      </w:r>
      <w:r w:rsidR="0048282A">
        <w:rPr>
          <w:rFonts w:cs="Arial"/>
          <w:szCs w:val="24"/>
        </w:rPr>
        <w:t xml:space="preserve">is back to business </w:t>
      </w:r>
      <w:r>
        <w:rPr>
          <w:rFonts w:cs="Arial"/>
          <w:szCs w:val="24"/>
        </w:rPr>
        <w:t xml:space="preserve">with our dive into the SSG and First Cut Report. </w:t>
      </w:r>
    </w:p>
    <w:p w14:paraId="7E3980E0" w14:textId="77777777" w:rsidR="00DA2409" w:rsidRDefault="00BA5036" w:rsidP="00DA2409">
      <w:pPr>
        <w:spacing w:before="240" w:after="0" w:line="24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This month, Director Kyra</w:t>
      </w:r>
      <w:r w:rsidR="00566BE0">
        <w:rPr>
          <w:rFonts w:cs="Arial"/>
          <w:szCs w:val="24"/>
        </w:rPr>
        <w:t xml:space="preserve"> will take us through her First Cut for Wingstop (WING). </w:t>
      </w:r>
      <w:r w:rsidR="00093EA7" w:rsidRPr="00093EA7">
        <w:rPr>
          <w:rFonts w:cs="Arial"/>
          <w:szCs w:val="24"/>
        </w:rPr>
        <w:t xml:space="preserve">Founded in 1994 in Garland, Texas, Wingstop is a restaurant operator specializing in indulgent bone-in and boneless chicken wings, chicken tenders, fries, and, recently, chicken sandwiches. The firm's footprint has grown quickly since its inception, expanding to 2,818 global stores at end of </w:t>
      </w:r>
      <w:r w:rsidR="00093EA7">
        <w:rPr>
          <w:rFonts w:cs="Arial"/>
          <w:szCs w:val="24"/>
        </w:rPr>
        <w:t>2</w:t>
      </w:r>
      <w:r w:rsidR="00093EA7" w:rsidRPr="00093EA7">
        <w:rPr>
          <w:rFonts w:cs="Arial"/>
          <w:szCs w:val="24"/>
          <w:vertAlign w:val="superscript"/>
        </w:rPr>
        <w:t>nd</w:t>
      </w:r>
      <w:r w:rsidR="00093EA7">
        <w:rPr>
          <w:rFonts w:cs="Arial"/>
          <w:szCs w:val="24"/>
        </w:rPr>
        <w:t xml:space="preserve"> </w:t>
      </w:r>
      <w:r w:rsidR="00093EA7" w:rsidRPr="00093EA7">
        <w:rPr>
          <w:rFonts w:cs="Arial"/>
          <w:szCs w:val="24"/>
        </w:rPr>
        <w:t>quarter of 2025.</w:t>
      </w:r>
    </w:p>
    <w:p w14:paraId="75A60C5C" w14:textId="0956E742" w:rsidR="003649C7" w:rsidRDefault="003649C7" w:rsidP="00DA2409">
      <w:pPr>
        <w:spacing w:before="240" w:after="0" w:line="24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You can create your own SSG and First Cut for </w:t>
      </w:r>
      <w:r w:rsidR="00DA2409">
        <w:rPr>
          <w:rFonts w:cs="Arial"/>
          <w:szCs w:val="24"/>
        </w:rPr>
        <w:t xml:space="preserve">WING </w:t>
      </w:r>
      <w:r>
        <w:rPr>
          <w:rFonts w:cs="Arial"/>
          <w:szCs w:val="24"/>
        </w:rPr>
        <w:t xml:space="preserve">and follow along as </w:t>
      </w:r>
      <w:r w:rsidR="00DA2409">
        <w:rPr>
          <w:rFonts w:cs="Arial"/>
          <w:szCs w:val="24"/>
        </w:rPr>
        <w:t xml:space="preserve">Kyra outlines her </w:t>
      </w:r>
      <w:r>
        <w:rPr>
          <w:rFonts w:cs="Arial"/>
          <w:szCs w:val="24"/>
        </w:rPr>
        <w:t xml:space="preserve">process for completing an SSG and First Cut. </w:t>
      </w:r>
    </w:p>
    <w:p w14:paraId="7E352B51" w14:textId="77777777" w:rsidR="003649C7" w:rsidRDefault="003649C7" w:rsidP="003649C7">
      <w:pPr>
        <w:spacing w:before="240" w:after="0" w:line="24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Join us every month on the 2</w:t>
      </w:r>
      <w:r w:rsidRPr="004E3F37">
        <w:rPr>
          <w:rFonts w:cs="Arial"/>
          <w:szCs w:val="24"/>
          <w:vertAlign w:val="superscript"/>
        </w:rPr>
        <w:t>nd</w:t>
      </w:r>
      <w:r>
        <w:rPr>
          <w:rFonts w:cs="Arial"/>
          <w:szCs w:val="24"/>
        </w:rPr>
        <w:t xml:space="preserve"> Thursday at 7:00 PM ET for an in-depth look into different aspects of the SSG. Have questions? Get them answered here! </w:t>
      </w:r>
    </w:p>
    <w:p w14:paraId="58CBB30B" w14:textId="7ED46AA6" w:rsidR="003649C7" w:rsidRDefault="003649C7" w:rsidP="003649C7">
      <w:pPr>
        <w:spacing w:before="240" w:after="0" w:line="240" w:lineRule="auto"/>
        <w:jc w:val="center"/>
        <w:rPr>
          <w:rFonts w:cs="Arial"/>
          <w:szCs w:val="24"/>
        </w:rPr>
      </w:pPr>
      <w:hyperlink r:id="rId22" w:history="1">
        <w:r w:rsidRPr="00B34E22">
          <w:rPr>
            <w:rStyle w:val="Hyperlink"/>
            <w:rFonts w:cs="Arial"/>
            <w:szCs w:val="24"/>
          </w:rPr>
          <w:t>REGISTER HERE</w:t>
        </w:r>
      </w:hyperlink>
      <w:r>
        <w:rPr>
          <w:rFonts w:cs="Arial"/>
          <w:szCs w:val="24"/>
        </w:rPr>
        <w:t xml:space="preserve"> to be an SSG insider.</w:t>
      </w:r>
    </w:p>
    <w:p w14:paraId="2B77DE8C" w14:textId="15FF81A3" w:rsidR="00522EEF" w:rsidRDefault="003649C7" w:rsidP="006D4D35">
      <w:pPr>
        <w:spacing w:before="240" w:after="0" w:line="24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Did you miss a session? Check out our previous Mentoring recordings here: </w:t>
      </w:r>
      <w:hyperlink r:id="rId23" w:history="1">
        <w:r w:rsidRPr="00756773">
          <w:rPr>
            <w:rStyle w:val="Hyperlink"/>
            <w:rFonts w:cs="Arial"/>
            <w:szCs w:val="24"/>
          </w:rPr>
          <w:t>https://gotostage.com/channel/gachaptmentoring</w:t>
        </w:r>
      </w:hyperlink>
      <w:r>
        <w:rPr>
          <w:rFonts w:cs="Arial"/>
          <w:szCs w:val="24"/>
        </w:rPr>
        <w:t xml:space="preserve"> </w:t>
      </w:r>
    </w:p>
    <w:p w14:paraId="23EC4211" w14:textId="77777777" w:rsidR="006D4D35" w:rsidRPr="006D4D35" w:rsidRDefault="006D4D35" w:rsidP="006D4D35">
      <w:pPr>
        <w:spacing w:before="240" w:after="0" w:line="240" w:lineRule="auto"/>
        <w:jc w:val="center"/>
        <w:rPr>
          <w:rFonts w:cs="Arial"/>
          <w:szCs w:val="24"/>
        </w:rPr>
      </w:pPr>
    </w:p>
    <w:p w14:paraId="59ED081C" w14:textId="104468DF" w:rsidR="006766C5" w:rsidRPr="0045343A" w:rsidRDefault="006766C5" w:rsidP="0045343A">
      <w:pPr>
        <w:spacing w:before="240" w:after="0" w:line="240" w:lineRule="auto"/>
        <w:ind w:left="360"/>
        <w:jc w:val="center"/>
        <w:rPr>
          <w:rFonts w:ascii="Helvetica" w:hAnsi="Helvetica"/>
          <w:b/>
          <w:bCs/>
          <w:color w:val="329B2E"/>
          <w:sz w:val="72"/>
          <w:szCs w:val="72"/>
          <w:u w:val="single"/>
        </w:rPr>
      </w:pPr>
      <w:r w:rsidRPr="0045343A">
        <w:rPr>
          <w:rFonts w:ascii="Helvetica" w:hAnsi="Helvetica"/>
          <w:b/>
          <w:bCs/>
          <w:color w:val="329B2E"/>
          <w:sz w:val="72"/>
          <w:szCs w:val="72"/>
          <w:u w:val="single"/>
        </w:rPr>
        <w:t>Portfolio Contest</w:t>
      </w:r>
    </w:p>
    <w:p w14:paraId="755CF74E" w14:textId="77777777" w:rsidR="00101F69" w:rsidRDefault="0072291A" w:rsidP="00101F69">
      <w:pPr>
        <w:spacing w:before="240" w:after="0" w:line="240" w:lineRule="auto"/>
        <w:jc w:val="center"/>
        <w:rPr>
          <w:rFonts w:cs="Arial"/>
          <w:szCs w:val="24"/>
        </w:rPr>
      </w:pPr>
      <w:r>
        <w:rPr>
          <w:rFonts w:cs="Arial"/>
          <w:noProof/>
          <w:szCs w:val="24"/>
        </w:rPr>
        <w:drawing>
          <wp:inline distT="0" distB="0" distL="0" distR="0" wp14:anchorId="45E3BAA7" wp14:editId="2A52C75E">
            <wp:extent cx="2954316" cy="1645920"/>
            <wp:effectExtent l="0" t="0" r="0" b="0"/>
            <wp:docPr id="2" name="Picture 2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316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86313" w14:textId="77777777" w:rsidR="00101F69" w:rsidRDefault="00101F69" w:rsidP="00191739">
      <w:pPr>
        <w:spacing w:after="0" w:line="240" w:lineRule="auto"/>
        <w:jc w:val="center"/>
        <w:rPr>
          <w:rFonts w:cs="Arial"/>
          <w:szCs w:val="24"/>
        </w:rPr>
      </w:pPr>
    </w:p>
    <w:p w14:paraId="06D24FFC" w14:textId="77777777" w:rsidR="000C48FC" w:rsidRPr="000C48FC" w:rsidRDefault="000C48FC" w:rsidP="000C48FC">
      <w:pPr>
        <w:spacing w:after="0" w:line="240" w:lineRule="auto"/>
        <w:jc w:val="center"/>
        <w:rPr>
          <w:rFonts w:cs="Arial"/>
          <w:szCs w:val="24"/>
        </w:rPr>
      </w:pPr>
      <w:r w:rsidRPr="000C48FC">
        <w:rPr>
          <w:rFonts w:cs="Arial"/>
          <w:szCs w:val="24"/>
        </w:rPr>
        <w:t>The 2025 Portfolio Contest is heading into the final stretch! Monthly updates continue at our mentoring sessions, and the excitement is building as participants track their standings.</w:t>
      </w:r>
    </w:p>
    <w:p w14:paraId="4D531FAF" w14:textId="77777777" w:rsidR="000C48FC" w:rsidRPr="000C48FC" w:rsidRDefault="000C48FC" w:rsidP="000C48FC">
      <w:pPr>
        <w:spacing w:after="0" w:line="240" w:lineRule="auto"/>
        <w:jc w:val="center"/>
        <w:rPr>
          <w:rFonts w:cs="Arial"/>
          <w:szCs w:val="24"/>
        </w:rPr>
      </w:pPr>
    </w:p>
    <w:p w14:paraId="166BF0A1" w14:textId="77777777" w:rsidR="00866694" w:rsidRDefault="000C48FC" w:rsidP="00866694">
      <w:pPr>
        <w:spacing w:after="0" w:line="240" w:lineRule="auto"/>
        <w:jc w:val="center"/>
        <w:rPr>
          <w:rFonts w:cs="Arial"/>
          <w:szCs w:val="24"/>
        </w:rPr>
      </w:pPr>
      <w:r w:rsidRPr="000C48FC">
        <w:rPr>
          <w:rFonts w:ascii="Segoe UI Emoji" w:hAnsi="Segoe UI Emoji" w:cs="Segoe UI Emoji"/>
          <w:szCs w:val="24"/>
        </w:rPr>
        <w:t>📈</w:t>
      </w:r>
      <w:r w:rsidRPr="000C48FC">
        <w:rPr>
          <w:rFonts w:cs="Arial"/>
          <w:szCs w:val="24"/>
        </w:rPr>
        <w:t xml:space="preserve"> Who’s climbing the leaderboard? Tune in to find out.</w:t>
      </w:r>
    </w:p>
    <w:p w14:paraId="49A5EE79" w14:textId="77777777" w:rsidR="00866694" w:rsidRDefault="00866694" w:rsidP="00866694">
      <w:pPr>
        <w:spacing w:after="0" w:line="240" w:lineRule="auto"/>
        <w:jc w:val="center"/>
        <w:rPr>
          <w:rFonts w:cs="Arial"/>
          <w:szCs w:val="24"/>
        </w:rPr>
      </w:pPr>
    </w:p>
    <w:p w14:paraId="133CE053" w14:textId="45FB02C4" w:rsidR="00165ECE" w:rsidRPr="00165ECE" w:rsidRDefault="00165ECE" w:rsidP="00866694">
      <w:pPr>
        <w:spacing w:after="0" w:line="240" w:lineRule="auto"/>
        <w:jc w:val="center"/>
        <w:rPr>
          <w:rFonts w:cs="Arial"/>
          <w:szCs w:val="24"/>
        </w:rPr>
      </w:pPr>
      <w:r w:rsidRPr="00165ECE">
        <w:rPr>
          <w:rFonts w:cs="Arial"/>
          <w:szCs w:val="24"/>
        </w:rPr>
        <w:t>The contest continues through December, where the winning portfolio (and bragging rights) will be announced.</w:t>
      </w:r>
      <w:r w:rsidRPr="00165ECE">
        <w:rPr>
          <w:rFonts w:cs="Arial"/>
          <w:szCs w:val="24"/>
        </w:rPr>
        <w:br/>
      </w:r>
      <w:r w:rsidRPr="00165ECE">
        <w:rPr>
          <w:rFonts w:ascii="Segoe UI Emoji" w:hAnsi="Segoe UI Emoji" w:cs="Segoe UI Emoji"/>
          <w:szCs w:val="24"/>
        </w:rPr>
        <w:t>🏆</w:t>
      </w:r>
      <w:r w:rsidRPr="00165ECE">
        <w:rPr>
          <w:rFonts w:cs="Arial"/>
          <w:szCs w:val="24"/>
        </w:rPr>
        <w:t xml:space="preserve"> The investments are imaginary, but the prizes are real!</w:t>
      </w:r>
    </w:p>
    <w:p w14:paraId="2176922B" w14:textId="77777777" w:rsidR="003C0DB1" w:rsidRDefault="003C0DB1" w:rsidP="00EB3D7D">
      <w:pPr>
        <w:spacing w:after="0" w:line="240" w:lineRule="auto"/>
        <w:jc w:val="center"/>
        <w:rPr>
          <w:rFonts w:cs="Arial"/>
          <w:szCs w:val="24"/>
        </w:rPr>
      </w:pPr>
    </w:p>
    <w:p w14:paraId="5CD23012" w14:textId="77777777" w:rsidR="000B0906" w:rsidRDefault="003C0DB1" w:rsidP="00EB3D7D">
      <w:pPr>
        <w:spacing w:after="0" w:line="240" w:lineRule="auto"/>
        <w:jc w:val="center"/>
        <w:rPr>
          <w:rFonts w:cs="Arial"/>
          <w:szCs w:val="24"/>
        </w:rPr>
      </w:pPr>
      <w:r w:rsidRPr="006766C5">
        <w:rPr>
          <w:rFonts w:cs="Arial"/>
          <w:szCs w:val="24"/>
        </w:rPr>
        <w:t>Want to learn more?</w:t>
      </w:r>
      <w:r>
        <w:rPr>
          <w:rFonts w:cs="Arial"/>
          <w:szCs w:val="24"/>
        </w:rPr>
        <w:t xml:space="preserve"> Check out all the details on our </w:t>
      </w:r>
      <w:hyperlink r:id="rId26" w:history="1">
        <w:r w:rsidRPr="00D14C8E">
          <w:rPr>
            <w:rStyle w:val="Hyperlink"/>
            <w:rFonts w:cs="Arial"/>
            <w:szCs w:val="24"/>
          </w:rPr>
          <w:t>Webpage</w:t>
        </w:r>
      </w:hyperlink>
      <w:r>
        <w:rPr>
          <w:rFonts w:cs="Arial"/>
          <w:szCs w:val="24"/>
        </w:rPr>
        <w:t>.</w:t>
      </w:r>
    </w:p>
    <w:p w14:paraId="068B0214" w14:textId="77777777" w:rsidR="00E84836" w:rsidRDefault="00E84836" w:rsidP="00EB3D7D">
      <w:pPr>
        <w:spacing w:after="0" w:line="240" w:lineRule="auto"/>
        <w:jc w:val="center"/>
        <w:rPr>
          <w:rFonts w:cs="Arial"/>
          <w:szCs w:val="24"/>
        </w:rPr>
      </w:pPr>
    </w:p>
    <w:p w14:paraId="08B28E11" w14:textId="3561E443" w:rsidR="00DE312A" w:rsidRDefault="00DE312A" w:rsidP="00866694">
      <w:pPr>
        <w:spacing w:after="0" w:line="240" w:lineRule="auto"/>
        <w:rPr>
          <w:rFonts w:cs="Arial"/>
          <w:szCs w:val="24"/>
        </w:rPr>
      </w:pPr>
    </w:p>
    <w:p w14:paraId="4500DC2C" w14:textId="77777777" w:rsidR="00214A76" w:rsidRPr="00106F90" w:rsidRDefault="007B6383" w:rsidP="00106F90">
      <w:pPr>
        <w:spacing w:before="240" w:after="0" w:line="240" w:lineRule="auto"/>
        <w:jc w:val="center"/>
        <w:rPr>
          <w:rFonts w:ascii="Helvetica" w:hAnsi="Helvetica"/>
          <w:b/>
          <w:bCs/>
          <w:color w:val="329B2E"/>
          <w:sz w:val="72"/>
          <w:szCs w:val="72"/>
          <w:u w:val="single"/>
        </w:rPr>
      </w:pPr>
      <w:r>
        <w:rPr>
          <w:rFonts w:ascii="Helvetica" w:hAnsi="Helvetica"/>
          <w:b/>
          <w:bCs/>
          <w:color w:val="329B2E"/>
          <w:sz w:val="72"/>
          <w:szCs w:val="72"/>
          <w:u w:val="single"/>
        </w:rPr>
        <w:t>Volunteer</w:t>
      </w:r>
      <w:r w:rsidR="005036FB">
        <w:rPr>
          <w:rFonts w:ascii="Helvetica" w:hAnsi="Helvetica"/>
          <w:b/>
          <w:bCs/>
          <w:color w:val="329B2E"/>
          <w:sz w:val="72"/>
          <w:szCs w:val="72"/>
          <w:u w:val="single"/>
        </w:rPr>
        <w:t xml:space="preserve"> With The GA Board</w:t>
      </w:r>
    </w:p>
    <w:p w14:paraId="4D0B4E17" w14:textId="77777777" w:rsidR="003D582E" w:rsidRDefault="00A20663" w:rsidP="003E700F">
      <w:pPr>
        <w:spacing w:after="0" w:line="240" w:lineRule="auto"/>
        <w:ind w:left="360"/>
        <w:jc w:val="center"/>
        <w:rPr>
          <w:rFonts w:ascii="Segoe UI Emoji" w:hAnsi="Segoe UI Emoji" w:cs="Segoe UI Emoji"/>
          <w:szCs w:val="24"/>
        </w:rPr>
      </w:pPr>
      <w:r>
        <w:rPr>
          <w:rFonts w:ascii="Segoe UI Emoji" w:hAnsi="Segoe UI Emoji" w:cs="Segoe UI Emoji"/>
          <w:noProof/>
          <w:szCs w:val="24"/>
        </w:rPr>
        <w:drawing>
          <wp:inline distT="0" distB="0" distL="0" distR="0" wp14:anchorId="219989C3" wp14:editId="434D5760">
            <wp:extent cx="2697995" cy="1645920"/>
            <wp:effectExtent l="0" t="0" r="7620" b="0"/>
            <wp:docPr id="1801470796" name="Picture 7" descr="Colorful hands in different colo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470796" name="Picture 7" descr="Colorful hands in different colors&#10;&#10;AI-generated content may be incorrect."/>
                    <pic:cNvPicPr/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8"/>
                        </a:ext>
                      </a:extLst>
                    </a:blip>
                    <a:srcRect t="11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995" cy="1645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71DBF1" w14:textId="77777777" w:rsidR="00D832E6" w:rsidRDefault="00D832E6" w:rsidP="00522EEF">
      <w:pPr>
        <w:spacing w:after="0" w:line="240" w:lineRule="auto"/>
        <w:rPr>
          <w:rFonts w:cs="Arial"/>
          <w:szCs w:val="24"/>
        </w:rPr>
      </w:pPr>
    </w:p>
    <w:p w14:paraId="61B02180" w14:textId="0AD07053" w:rsidR="00A64B0F" w:rsidRDefault="003E700F" w:rsidP="00A64B0F">
      <w:pPr>
        <w:spacing w:after="0" w:line="240" w:lineRule="auto"/>
        <w:ind w:left="360"/>
        <w:jc w:val="center"/>
        <w:rPr>
          <w:rFonts w:cs="Arial"/>
          <w:szCs w:val="24"/>
        </w:rPr>
      </w:pPr>
      <w:r w:rsidRPr="003E700F">
        <w:rPr>
          <w:rFonts w:cs="Arial"/>
          <w:szCs w:val="24"/>
        </w:rPr>
        <w:t>Join the Georgia Chapter Board</w:t>
      </w:r>
    </w:p>
    <w:p w14:paraId="3D021E24" w14:textId="77777777" w:rsidR="00A64B0F" w:rsidRPr="003E700F" w:rsidRDefault="00A64B0F" w:rsidP="00A64B0F">
      <w:pPr>
        <w:spacing w:after="0" w:line="240" w:lineRule="auto"/>
        <w:ind w:left="360"/>
        <w:jc w:val="center"/>
        <w:rPr>
          <w:rFonts w:cs="Arial"/>
          <w:szCs w:val="24"/>
        </w:rPr>
      </w:pPr>
    </w:p>
    <w:p w14:paraId="154B2179" w14:textId="77777777" w:rsidR="003E700F" w:rsidRPr="003E700F" w:rsidRDefault="003E700F" w:rsidP="003E700F">
      <w:pPr>
        <w:spacing w:after="0" w:line="240" w:lineRule="auto"/>
        <w:ind w:left="360"/>
        <w:jc w:val="center"/>
        <w:rPr>
          <w:rFonts w:cs="Arial"/>
          <w:szCs w:val="24"/>
        </w:rPr>
      </w:pPr>
      <w:r w:rsidRPr="003E700F">
        <w:rPr>
          <w:rFonts w:cs="Arial"/>
          <w:szCs w:val="24"/>
        </w:rPr>
        <w:t>Want to take your BetterInvesting experience to the next level? We're looking for enthusiastic volunteers to join the Georgia Chapter Board.</w:t>
      </w:r>
    </w:p>
    <w:p w14:paraId="7E4FE2FD" w14:textId="77777777" w:rsidR="003E700F" w:rsidRPr="003E700F" w:rsidRDefault="003E700F" w:rsidP="003E700F">
      <w:pPr>
        <w:spacing w:after="0" w:line="240" w:lineRule="auto"/>
        <w:ind w:left="360"/>
        <w:jc w:val="center"/>
        <w:rPr>
          <w:rFonts w:cs="Arial"/>
          <w:szCs w:val="24"/>
        </w:rPr>
      </w:pPr>
    </w:p>
    <w:p w14:paraId="59C4016A" w14:textId="77777777" w:rsidR="009939FD" w:rsidRDefault="003E700F" w:rsidP="00E76BC0">
      <w:pPr>
        <w:spacing w:after="0" w:line="240" w:lineRule="auto"/>
        <w:ind w:left="360"/>
        <w:jc w:val="center"/>
        <w:rPr>
          <w:rFonts w:cs="Arial"/>
          <w:szCs w:val="24"/>
        </w:rPr>
      </w:pPr>
      <w:r w:rsidRPr="003E700F">
        <w:rPr>
          <w:rFonts w:cs="Arial"/>
          <w:szCs w:val="24"/>
        </w:rPr>
        <w:t>As a board member, you’ll help plan events, support local clubs, and make a real impact on</w:t>
      </w:r>
      <w:r w:rsidR="00E76BC0">
        <w:rPr>
          <w:rFonts w:cs="Arial"/>
          <w:szCs w:val="24"/>
        </w:rPr>
        <w:t xml:space="preserve"> o</w:t>
      </w:r>
      <w:r w:rsidR="00676A47">
        <w:rPr>
          <w:rFonts w:cs="Arial"/>
          <w:szCs w:val="24"/>
        </w:rPr>
        <w:t xml:space="preserve">ur BetterInvesting community </w:t>
      </w:r>
      <w:r w:rsidRPr="003E700F">
        <w:rPr>
          <w:rFonts w:cs="Arial"/>
          <w:szCs w:val="24"/>
        </w:rPr>
        <w:t xml:space="preserve">across the state. </w:t>
      </w:r>
      <w:r w:rsidR="003E7425">
        <w:rPr>
          <w:rFonts w:cs="Arial"/>
          <w:szCs w:val="24"/>
        </w:rPr>
        <w:t>Volunteers also receive benefits such as discounted annual membership fees, discounted registration for BINC</w:t>
      </w:r>
      <w:r w:rsidR="00311F56">
        <w:rPr>
          <w:rFonts w:cs="Arial"/>
          <w:szCs w:val="24"/>
        </w:rPr>
        <w:t>, discounted ICLUBcentral products, and more!</w:t>
      </w:r>
      <w:r w:rsidR="009939FD">
        <w:rPr>
          <w:rFonts w:cs="Arial"/>
          <w:szCs w:val="24"/>
        </w:rPr>
        <w:t xml:space="preserve"> </w:t>
      </w:r>
    </w:p>
    <w:p w14:paraId="4F7722F0" w14:textId="77777777" w:rsidR="009939FD" w:rsidRDefault="009939FD" w:rsidP="003E700F">
      <w:pPr>
        <w:spacing w:after="0" w:line="240" w:lineRule="auto"/>
        <w:ind w:left="360"/>
        <w:jc w:val="center"/>
        <w:rPr>
          <w:rFonts w:cs="Arial"/>
          <w:szCs w:val="24"/>
        </w:rPr>
      </w:pPr>
    </w:p>
    <w:p w14:paraId="28842C74" w14:textId="78B006E6" w:rsidR="003E700F" w:rsidRPr="003E700F" w:rsidRDefault="003E700F" w:rsidP="003E700F">
      <w:pPr>
        <w:spacing w:after="0" w:line="240" w:lineRule="auto"/>
        <w:ind w:left="360"/>
        <w:jc w:val="center"/>
        <w:rPr>
          <w:rFonts w:cs="Arial"/>
          <w:szCs w:val="24"/>
        </w:rPr>
      </w:pPr>
      <w:r w:rsidRPr="003E700F">
        <w:rPr>
          <w:rFonts w:cs="Arial"/>
          <w:szCs w:val="24"/>
        </w:rPr>
        <w:t>No pr</w:t>
      </w:r>
      <w:r w:rsidR="00522EEF">
        <w:rPr>
          <w:rFonts w:cs="Arial"/>
          <w:szCs w:val="24"/>
        </w:rPr>
        <w:t>ior</w:t>
      </w:r>
      <w:r w:rsidRPr="003E700F">
        <w:rPr>
          <w:rFonts w:cs="Arial"/>
          <w:szCs w:val="24"/>
        </w:rPr>
        <w:t xml:space="preserve"> board experience required—just a </w:t>
      </w:r>
      <w:r w:rsidR="00522EEF">
        <w:rPr>
          <w:rFonts w:cs="Arial"/>
          <w:szCs w:val="24"/>
        </w:rPr>
        <w:t>willingness to contribute and learn.</w:t>
      </w:r>
    </w:p>
    <w:p w14:paraId="71AA1AC1" w14:textId="77777777" w:rsidR="003E700F" w:rsidRPr="003E700F" w:rsidRDefault="003E700F" w:rsidP="003E700F">
      <w:pPr>
        <w:spacing w:after="0" w:line="240" w:lineRule="auto"/>
        <w:ind w:left="360"/>
        <w:jc w:val="center"/>
        <w:rPr>
          <w:rFonts w:cs="Arial"/>
          <w:szCs w:val="24"/>
        </w:rPr>
      </w:pPr>
    </w:p>
    <w:p w14:paraId="25D15C4B" w14:textId="71571446" w:rsidR="00214A76" w:rsidRDefault="003E700F" w:rsidP="003E700F">
      <w:pPr>
        <w:spacing w:after="0" w:line="240" w:lineRule="auto"/>
        <w:ind w:left="360"/>
        <w:jc w:val="center"/>
        <w:rPr>
          <w:rFonts w:cs="Arial"/>
          <w:szCs w:val="24"/>
        </w:rPr>
      </w:pPr>
      <w:r w:rsidRPr="003E700F">
        <w:rPr>
          <w:rFonts w:cs="Arial"/>
          <w:szCs w:val="24"/>
        </w:rPr>
        <w:t xml:space="preserve">Interested? Reach out to us at </w:t>
      </w:r>
      <w:hyperlink r:id="rId29" w:history="1">
        <w:r w:rsidR="00422007" w:rsidRPr="00146EC2">
          <w:rPr>
            <w:rStyle w:val="Hyperlink"/>
            <w:rFonts w:cs="Arial"/>
            <w:szCs w:val="24"/>
          </w:rPr>
          <w:t>contact@georgia.betterinvesting.net</w:t>
        </w:r>
      </w:hyperlink>
    </w:p>
    <w:p w14:paraId="6BCE7E96" w14:textId="77777777" w:rsidR="005417B3" w:rsidRDefault="005417B3" w:rsidP="003E700F">
      <w:pPr>
        <w:spacing w:after="0" w:line="240" w:lineRule="auto"/>
        <w:ind w:left="360"/>
        <w:jc w:val="center"/>
        <w:rPr>
          <w:rFonts w:cs="Arial"/>
          <w:szCs w:val="24"/>
        </w:rPr>
      </w:pPr>
    </w:p>
    <w:p w14:paraId="1A8BC304" w14:textId="77777777" w:rsidR="006D4D35" w:rsidRDefault="006D4D35" w:rsidP="003E700F">
      <w:pPr>
        <w:spacing w:after="0" w:line="240" w:lineRule="auto"/>
        <w:ind w:left="360"/>
        <w:jc w:val="center"/>
        <w:rPr>
          <w:rFonts w:cs="Arial"/>
          <w:szCs w:val="24"/>
        </w:rPr>
      </w:pPr>
    </w:p>
    <w:p w14:paraId="1A6DD65B" w14:textId="77777777" w:rsidR="00540969" w:rsidRDefault="00540969" w:rsidP="003E700F">
      <w:pPr>
        <w:spacing w:after="0" w:line="240" w:lineRule="auto"/>
        <w:ind w:left="360"/>
        <w:jc w:val="center"/>
        <w:rPr>
          <w:rFonts w:cs="Arial"/>
          <w:szCs w:val="24"/>
        </w:rPr>
      </w:pPr>
    </w:p>
    <w:p w14:paraId="5D21E3E8" w14:textId="77777777" w:rsidR="00540969" w:rsidRDefault="00540969" w:rsidP="003E700F">
      <w:pPr>
        <w:spacing w:after="0" w:line="240" w:lineRule="auto"/>
        <w:ind w:left="360"/>
        <w:jc w:val="center"/>
        <w:rPr>
          <w:rFonts w:cs="Arial"/>
          <w:szCs w:val="24"/>
        </w:rPr>
      </w:pPr>
    </w:p>
    <w:p w14:paraId="10151725" w14:textId="77777777" w:rsidR="00540969" w:rsidRDefault="00540969" w:rsidP="003E700F">
      <w:pPr>
        <w:spacing w:after="0" w:line="240" w:lineRule="auto"/>
        <w:ind w:left="360"/>
        <w:jc w:val="center"/>
        <w:rPr>
          <w:rFonts w:cs="Arial"/>
          <w:szCs w:val="24"/>
        </w:rPr>
      </w:pPr>
    </w:p>
    <w:p w14:paraId="017D5ED3" w14:textId="77777777" w:rsidR="00540969" w:rsidRDefault="00540969" w:rsidP="003E700F">
      <w:pPr>
        <w:spacing w:after="0" w:line="240" w:lineRule="auto"/>
        <w:ind w:left="360"/>
        <w:jc w:val="center"/>
        <w:rPr>
          <w:rFonts w:cs="Arial"/>
          <w:szCs w:val="24"/>
        </w:rPr>
      </w:pPr>
    </w:p>
    <w:p w14:paraId="680FF3F9" w14:textId="77777777" w:rsidR="00540969" w:rsidRDefault="00540969" w:rsidP="003E700F">
      <w:pPr>
        <w:spacing w:after="0" w:line="240" w:lineRule="auto"/>
        <w:ind w:left="360"/>
        <w:jc w:val="center"/>
        <w:rPr>
          <w:rFonts w:cs="Arial"/>
          <w:szCs w:val="24"/>
        </w:rPr>
      </w:pPr>
    </w:p>
    <w:p w14:paraId="39404257" w14:textId="77777777" w:rsidR="00540969" w:rsidRDefault="00540969" w:rsidP="003E700F">
      <w:pPr>
        <w:spacing w:after="0" w:line="240" w:lineRule="auto"/>
        <w:ind w:left="360"/>
        <w:jc w:val="center"/>
        <w:rPr>
          <w:rFonts w:cs="Arial"/>
          <w:szCs w:val="24"/>
        </w:rPr>
      </w:pPr>
    </w:p>
    <w:p w14:paraId="6BDB3C6C" w14:textId="44334AA4" w:rsidR="0092541C" w:rsidRPr="0045343A" w:rsidRDefault="0092541C" w:rsidP="0092541C">
      <w:pPr>
        <w:spacing w:before="240" w:after="0" w:line="240" w:lineRule="auto"/>
        <w:ind w:left="360"/>
        <w:jc w:val="center"/>
        <w:rPr>
          <w:rFonts w:ascii="Helvetica" w:hAnsi="Helvetica"/>
          <w:b/>
          <w:bCs/>
          <w:color w:val="329B2E"/>
          <w:sz w:val="72"/>
          <w:szCs w:val="72"/>
          <w:u w:val="single"/>
        </w:rPr>
      </w:pPr>
      <w:r>
        <w:rPr>
          <w:rFonts w:ascii="Helvetica" w:hAnsi="Helvetica"/>
          <w:b/>
          <w:bCs/>
          <w:color w:val="329B2E"/>
          <w:sz w:val="72"/>
          <w:szCs w:val="72"/>
          <w:u w:val="single"/>
        </w:rPr>
        <w:lastRenderedPageBreak/>
        <w:t>Support The Georgia Chapter</w:t>
      </w:r>
    </w:p>
    <w:p w14:paraId="54A9E5DB" w14:textId="77777777" w:rsidR="00690010" w:rsidRDefault="00690010" w:rsidP="00044193">
      <w:pPr>
        <w:spacing w:after="0" w:line="240" w:lineRule="auto"/>
        <w:jc w:val="center"/>
      </w:pPr>
    </w:p>
    <w:p w14:paraId="14E3EEAF" w14:textId="77777777" w:rsidR="006A496B" w:rsidRDefault="00690010" w:rsidP="006A496B">
      <w:pPr>
        <w:spacing w:after="0" w:line="240" w:lineRule="auto"/>
        <w:jc w:val="center"/>
        <w:rPr>
          <w:rFonts w:cs="Arial"/>
          <w:szCs w:val="24"/>
        </w:rPr>
      </w:pPr>
      <w:r w:rsidRPr="00F34883">
        <w:rPr>
          <w:rFonts w:cs="Arial"/>
          <w:szCs w:val="24"/>
        </w:rPr>
        <w:t xml:space="preserve">Support the </w:t>
      </w:r>
      <w:r w:rsidRPr="00A0390C">
        <w:rPr>
          <w:rStyle w:val="Strong"/>
          <w:rFonts w:cs="Arial"/>
          <w:b w:val="0"/>
          <w:bCs w:val="0"/>
          <w:szCs w:val="24"/>
        </w:rPr>
        <w:t>BetterInvesting Georgia Chapter</w:t>
      </w:r>
      <w:r w:rsidRPr="00F34883">
        <w:rPr>
          <w:rFonts w:cs="Arial"/>
          <w:szCs w:val="24"/>
        </w:rPr>
        <w:t xml:space="preserve"> and help us empower investors of all levels!</w:t>
      </w:r>
    </w:p>
    <w:p w14:paraId="0748672D" w14:textId="773AD712" w:rsidR="00EE2D40" w:rsidRPr="006A496B" w:rsidRDefault="00C05121" w:rsidP="006A496B">
      <w:pPr>
        <w:spacing w:after="0" w:line="240" w:lineRule="auto"/>
        <w:jc w:val="center"/>
      </w:pPr>
      <w:r w:rsidRPr="00C05121">
        <w:rPr>
          <w:rFonts w:ascii="Times New Roman" w:eastAsia="Times New Roman" w:hAnsi="Times New Roman" w:cs="Times New Roman"/>
          <w:szCs w:val="24"/>
        </w:rPr>
        <w:t xml:space="preserve"> </w:t>
      </w:r>
      <w:r w:rsidRPr="00C05121">
        <w:rPr>
          <w:noProof/>
        </w:rPr>
        <w:drawing>
          <wp:inline distT="0" distB="0" distL="0" distR="0" wp14:anchorId="2A37869C" wp14:editId="48478D1E">
            <wp:extent cx="1737360" cy="1737360"/>
            <wp:effectExtent l="0" t="0" r="0" b="0"/>
            <wp:docPr id="1040117978" name="Picture 5" descr="A qr code with a logo&#10;&#10;AI-generated content may be incorrect.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117978" name="Picture 5" descr="A qr code with a logo&#10;&#10;AI-generated content may be incorrect.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AD447" w14:textId="7D45EE71" w:rsidR="00F42E0C" w:rsidRDefault="00690010" w:rsidP="00044193">
      <w:pPr>
        <w:spacing w:after="0" w:line="240" w:lineRule="auto"/>
        <w:jc w:val="center"/>
        <w:rPr>
          <w:rFonts w:cs="Arial"/>
          <w:szCs w:val="24"/>
        </w:rPr>
      </w:pPr>
      <w:r w:rsidRPr="00F34883">
        <w:rPr>
          <w:rFonts w:cs="Arial"/>
          <w:szCs w:val="24"/>
        </w:rPr>
        <w:t xml:space="preserve">As a volunteer-led </w:t>
      </w:r>
      <w:r w:rsidR="003B166D">
        <w:rPr>
          <w:rFonts w:cs="Arial"/>
          <w:szCs w:val="24"/>
        </w:rPr>
        <w:t xml:space="preserve">501(c)(3) </w:t>
      </w:r>
      <w:r w:rsidRPr="00F34883">
        <w:rPr>
          <w:rFonts w:cs="Arial"/>
          <w:szCs w:val="24"/>
        </w:rPr>
        <w:t xml:space="preserve">organization, we provide education, resources, and community support to the </w:t>
      </w:r>
      <w:r w:rsidRPr="00A0390C">
        <w:rPr>
          <w:rStyle w:val="Strong"/>
          <w:rFonts w:cs="Arial"/>
          <w:b w:val="0"/>
          <w:bCs w:val="0"/>
          <w:szCs w:val="24"/>
        </w:rPr>
        <w:t xml:space="preserve">BetterInvesting </w:t>
      </w:r>
      <w:r w:rsidRPr="00F34883">
        <w:rPr>
          <w:rStyle w:val="Strong"/>
          <w:rFonts w:cs="Arial"/>
          <w:b w:val="0"/>
          <w:bCs w:val="0"/>
          <w:szCs w:val="24"/>
        </w:rPr>
        <w:t>investment club network</w:t>
      </w:r>
      <w:r w:rsidRPr="00F34883">
        <w:rPr>
          <w:rFonts w:cs="Arial"/>
          <w:szCs w:val="24"/>
        </w:rPr>
        <w:t xml:space="preserve">, helping individuals build wealth through smart, long-term investing. </w:t>
      </w:r>
    </w:p>
    <w:p w14:paraId="579EAB11" w14:textId="77777777" w:rsidR="00F42E0C" w:rsidRDefault="00F42E0C" w:rsidP="00044193">
      <w:pPr>
        <w:spacing w:after="0" w:line="240" w:lineRule="auto"/>
        <w:jc w:val="center"/>
        <w:rPr>
          <w:rFonts w:cs="Arial"/>
          <w:szCs w:val="24"/>
        </w:rPr>
      </w:pPr>
    </w:p>
    <w:p w14:paraId="7D158E01" w14:textId="77777777" w:rsidR="003D63AE" w:rsidRDefault="00690010" w:rsidP="00044193">
      <w:pPr>
        <w:spacing w:after="0" w:line="240" w:lineRule="auto"/>
        <w:jc w:val="center"/>
      </w:pPr>
      <w:r w:rsidRPr="00F34883">
        <w:rPr>
          <w:rFonts w:cs="Arial"/>
          <w:szCs w:val="24"/>
        </w:rPr>
        <w:t>Your donation allows us to offer workshops, mentoring, and valuable tools to new and experienced investors alike. Every contribution makes a difference—</w:t>
      </w:r>
      <w:r w:rsidRPr="00F34883">
        <w:rPr>
          <w:rStyle w:val="Strong"/>
          <w:rFonts w:cs="Arial"/>
          <w:b w:val="0"/>
          <w:bCs w:val="0"/>
          <w:szCs w:val="24"/>
        </w:rPr>
        <w:t>invest in financial literacy today!</w:t>
      </w:r>
      <w:r w:rsidRPr="00F34883">
        <w:rPr>
          <w:rFonts w:cs="Arial"/>
          <w:b/>
          <w:bCs/>
          <w:szCs w:val="24"/>
        </w:rPr>
        <w:t xml:space="preserve"> </w:t>
      </w:r>
      <w:r w:rsidRPr="00F34883">
        <w:rPr>
          <w:rFonts w:ascii="Segoe UI Emoji" w:hAnsi="Segoe UI Emoji" w:cs="Segoe UI Emoji"/>
          <w:b/>
          <w:bCs/>
          <w:szCs w:val="24"/>
        </w:rPr>
        <w:t>💙📈</w:t>
      </w:r>
      <w:r w:rsidRPr="00F34883">
        <w:rPr>
          <w:rFonts w:cs="Arial"/>
          <w:b/>
          <w:bCs/>
          <w:szCs w:val="24"/>
        </w:rPr>
        <w:t xml:space="preserve"> </w:t>
      </w:r>
    </w:p>
    <w:p w14:paraId="3EF5AC9B" w14:textId="77777777" w:rsidR="00DC2BF5" w:rsidRDefault="00DC2BF5" w:rsidP="00044193">
      <w:pPr>
        <w:spacing w:after="0" w:line="240" w:lineRule="auto"/>
        <w:jc w:val="center"/>
      </w:pPr>
    </w:p>
    <w:p w14:paraId="61DC4B2C" w14:textId="368F19E4" w:rsidR="00E84836" w:rsidRPr="00540969" w:rsidRDefault="00561672" w:rsidP="00540969">
      <w:pPr>
        <w:spacing w:after="0" w:line="240" w:lineRule="auto"/>
        <w:jc w:val="center"/>
        <w:rPr>
          <w:rFonts w:cs="Arial"/>
          <w:szCs w:val="24"/>
        </w:rPr>
      </w:pPr>
      <w:r>
        <w:rPr>
          <w:rFonts w:cs="Arial"/>
          <w:noProof/>
          <w:szCs w:val="24"/>
        </w:rPr>
        <w:drawing>
          <wp:inline distT="0" distB="0" distL="0" distR="0" wp14:anchorId="72F91774" wp14:editId="1638829A">
            <wp:extent cx="1555202" cy="640080"/>
            <wp:effectExtent l="0" t="0" r="6985" b="7620"/>
            <wp:docPr id="1965352700" name="Picture 3" descr="A blue rectangle with white text&#10;&#10;AI-generated content may be incorrect.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352700" name="Picture 3" descr="A blue rectangle with white text&#10;&#10;AI-generated content may be incorrect.">
                      <a:hlinkClick r:id="rId30"/>
                    </pic:cNvPr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3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202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CC6B3" w14:textId="7C1318BC" w:rsidR="00E84836" w:rsidRPr="00616D62" w:rsidRDefault="00E84836" w:rsidP="00044193">
      <w:pPr>
        <w:spacing w:after="0" w:line="240" w:lineRule="auto"/>
        <w:rPr>
          <w:rFonts w:cs="Arial"/>
          <w:sz w:val="28"/>
          <w:szCs w:val="28"/>
        </w:rPr>
      </w:pPr>
    </w:p>
    <w:p w14:paraId="459FBA90" w14:textId="75D2FE4E" w:rsidR="00B265C0" w:rsidRPr="002E3C28" w:rsidRDefault="00B265C0" w:rsidP="002E3C28">
      <w:pPr>
        <w:spacing w:line="240" w:lineRule="auto"/>
        <w:jc w:val="center"/>
        <w:rPr>
          <w:rFonts w:ascii="Helvetica" w:hAnsi="Helvetica"/>
          <w:b/>
          <w:bCs/>
          <w:color w:val="329B2E"/>
          <w:sz w:val="72"/>
          <w:szCs w:val="72"/>
        </w:rPr>
      </w:pPr>
      <w:r w:rsidRPr="002E3C28">
        <w:rPr>
          <w:rFonts w:ascii="Helvetica" w:hAnsi="Helvetica"/>
          <w:b/>
          <w:bCs/>
          <w:color w:val="329B2E"/>
          <w:sz w:val="72"/>
          <w:szCs w:val="72"/>
          <w:u w:val="single"/>
        </w:rPr>
        <w:t>Contacts</w:t>
      </w:r>
    </w:p>
    <w:p w14:paraId="1BC4F19E" w14:textId="2E5D2B60" w:rsidR="00B265C0" w:rsidRPr="001627D4" w:rsidRDefault="00B265C0" w:rsidP="005200E7">
      <w:pPr>
        <w:spacing w:line="240" w:lineRule="auto"/>
        <w:jc w:val="center"/>
        <w:rPr>
          <w:sz w:val="28"/>
          <w:szCs w:val="28"/>
        </w:rPr>
      </w:pPr>
      <w:r w:rsidRPr="001627D4">
        <w:rPr>
          <w:sz w:val="28"/>
          <w:szCs w:val="28"/>
        </w:rPr>
        <w:t xml:space="preserve">Chapter Email: </w:t>
      </w:r>
      <w:hyperlink r:id="rId34" w:history="1">
        <w:r w:rsidRPr="001627D4">
          <w:rPr>
            <w:rStyle w:val="Hyperlink"/>
            <w:sz w:val="28"/>
            <w:szCs w:val="28"/>
            <w:u w:val="none"/>
          </w:rPr>
          <w:t>contact@georgia.betterinvesting.net</w:t>
        </w:r>
      </w:hyperlink>
    </w:p>
    <w:p w14:paraId="6D7602ED" w14:textId="77777777" w:rsidR="00B265C0" w:rsidRPr="001627D4" w:rsidRDefault="00B265C0" w:rsidP="005200E7">
      <w:pPr>
        <w:spacing w:line="240" w:lineRule="auto"/>
        <w:jc w:val="center"/>
        <w:rPr>
          <w:sz w:val="28"/>
          <w:szCs w:val="28"/>
        </w:rPr>
      </w:pPr>
      <w:r w:rsidRPr="001627D4">
        <w:rPr>
          <w:sz w:val="28"/>
          <w:szCs w:val="28"/>
        </w:rPr>
        <w:t xml:space="preserve">Chapter Webpage: </w:t>
      </w:r>
      <w:hyperlink r:id="rId35" w:history="1">
        <w:r w:rsidRPr="001627D4">
          <w:rPr>
            <w:rStyle w:val="Hyperlink"/>
            <w:sz w:val="28"/>
            <w:szCs w:val="28"/>
            <w:u w:val="none"/>
          </w:rPr>
          <w:t>www.betterinvesting.org/georgia</w:t>
        </w:r>
      </w:hyperlink>
    </w:p>
    <w:p w14:paraId="635B37B4" w14:textId="5E09683B" w:rsidR="00BF1403" w:rsidRDefault="00B265C0" w:rsidP="005200E7">
      <w:pPr>
        <w:spacing w:line="240" w:lineRule="auto"/>
        <w:jc w:val="center"/>
        <w:rPr>
          <w:rStyle w:val="Hyperlink"/>
          <w:sz w:val="28"/>
          <w:szCs w:val="28"/>
          <w:u w:val="none"/>
        </w:rPr>
      </w:pPr>
      <w:r w:rsidRPr="001627D4">
        <w:rPr>
          <w:sz w:val="28"/>
          <w:szCs w:val="28"/>
        </w:rPr>
        <w:t xml:space="preserve">Follow Us On Facebook: </w:t>
      </w:r>
      <w:hyperlink r:id="rId36" w:history="1">
        <w:r w:rsidRPr="001627D4">
          <w:rPr>
            <w:rStyle w:val="Hyperlink"/>
            <w:sz w:val="28"/>
            <w:szCs w:val="28"/>
            <w:u w:val="none"/>
          </w:rPr>
          <w:t>www.facebook.com/betterinvestinggeorgiachapter</w:t>
        </w:r>
      </w:hyperlink>
    </w:p>
    <w:p w14:paraId="3D74ED1A" w14:textId="77777777" w:rsidR="00396C01" w:rsidRDefault="00616D62" w:rsidP="00D94F5C">
      <w:pPr>
        <w:spacing w:line="240" w:lineRule="auto"/>
        <w:jc w:val="center"/>
      </w:pPr>
      <w:r w:rsidRPr="00616D62">
        <w:rPr>
          <w:rStyle w:val="Hyperlink"/>
          <w:color w:val="auto"/>
          <w:sz w:val="28"/>
          <w:szCs w:val="28"/>
          <w:u w:val="none"/>
        </w:rPr>
        <w:t xml:space="preserve">Join Us On Meetup: </w:t>
      </w:r>
      <w:hyperlink r:id="rId37" w:history="1">
        <w:r>
          <w:rPr>
            <w:rStyle w:val="Hyperlink"/>
            <w:rFonts w:eastAsia="Times New Roman"/>
            <w:sz w:val="28"/>
            <w:szCs w:val="28"/>
            <w:u w:val="none"/>
          </w:rPr>
          <w:t>https://www.meetup.com/bigachapter</w:t>
        </w:r>
      </w:hyperlink>
    </w:p>
    <w:p w14:paraId="3B3DF59C" w14:textId="15D8BD0A" w:rsidR="00522EEF" w:rsidRPr="00D94F5C" w:rsidRDefault="00522EEF" w:rsidP="00D94F5C">
      <w:pPr>
        <w:spacing w:line="240" w:lineRule="auto"/>
        <w:jc w:val="center"/>
        <w:rPr>
          <w:rFonts w:eastAsia="Times New Roman"/>
          <w:color w:val="0000FF"/>
          <w:sz w:val="28"/>
          <w:szCs w:val="28"/>
        </w:rPr>
      </w:pPr>
    </w:p>
    <w:p w14:paraId="51237327" w14:textId="43E300A0" w:rsidR="00A654D6" w:rsidRPr="005200E7" w:rsidRDefault="00A654D6" w:rsidP="002E3C28">
      <w:pPr>
        <w:spacing w:line="240" w:lineRule="auto"/>
        <w:jc w:val="center"/>
        <w:rPr>
          <w:rFonts w:ascii="Helvetica" w:hAnsi="Helvetica"/>
          <w:b/>
          <w:bCs/>
          <w:color w:val="329B2E"/>
          <w:sz w:val="72"/>
          <w:szCs w:val="72"/>
        </w:rPr>
      </w:pPr>
      <w:r w:rsidRPr="005200E7">
        <w:rPr>
          <w:rFonts w:ascii="Helvetica" w:hAnsi="Helvetica"/>
          <w:b/>
          <w:bCs/>
          <w:color w:val="329B2E"/>
          <w:sz w:val="72"/>
          <w:szCs w:val="72"/>
          <w:u w:val="single"/>
        </w:rPr>
        <w:t xml:space="preserve">Share This </w:t>
      </w:r>
      <w:r w:rsidR="0093441B" w:rsidRPr="005200E7">
        <w:rPr>
          <w:rFonts w:ascii="Helvetica" w:hAnsi="Helvetica"/>
          <w:b/>
          <w:bCs/>
          <w:color w:val="329B2E"/>
          <w:sz w:val="72"/>
          <w:szCs w:val="72"/>
          <w:u w:val="single"/>
        </w:rPr>
        <w:t>Bulletin</w:t>
      </w:r>
    </w:p>
    <w:p w14:paraId="58056E4B" w14:textId="7DB974B6" w:rsidR="002D7CD1" w:rsidRDefault="00A654D6" w:rsidP="006705C6">
      <w:pPr>
        <w:spacing w:line="24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Would </w:t>
      </w:r>
      <w:r w:rsidRPr="00616D62">
        <w:rPr>
          <w:rFonts w:cs="Arial"/>
          <w:szCs w:val="24"/>
        </w:rPr>
        <w:t xml:space="preserve">you </w:t>
      </w:r>
      <w:r>
        <w:rPr>
          <w:rFonts w:cs="Arial"/>
          <w:szCs w:val="24"/>
        </w:rPr>
        <w:t xml:space="preserve">or someone you </w:t>
      </w:r>
      <w:r w:rsidRPr="00616D62">
        <w:rPr>
          <w:rFonts w:cs="Arial"/>
          <w:szCs w:val="24"/>
        </w:rPr>
        <w:t xml:space="preserve">know benefit from </w:t>
      </w:r>
      <w:r>
        <w:rPr>
          <w:rFonts w:cs="Arial"/>
          <w:szCs w:val="24"/>
        </w:rPr>
        <w:t>receiving timely news about investing education programs?</w:t>
      </w:r>
    </w:p>
    <w:p w14:paraId="636505E4" w14:textId="69DAEBA4" w:rsidR="005200E7" w:rsidRDefault="00A654D6" w:rsidP="003F61C3">
      <w:pPr>
        <w:spacing w:line="24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Forward this </w:t>
      </w:r>
      <w:r w:rsidR="00FA3E34">
        <w:rPr>
          <w:rFonts w:cs="Arial"/>
          <w:szCs w:val="24"/>
        </w:rPr>
        <w:t>bulletin!</w:t>
      </w:r>
    </w:p>
    <w:p w14:paraId="51D75BA5" w14:textId="391C57F6" w:rsidR="0073031D" w:rsidRDefault="00A65070" w:rsidP="00540969">
      <w:pPr>
        <w:spacing w:line="240" w:lineRule="auto"/>
        <w:jc w:val="center"/>
        <w:rPr>
          <w:rFonts w:cs="Arial"/>
          <w:szCs w:val="24"/>
        </w:rPr>
      </w:pPr>
      <w:r>
        <w:rPr>
          <w:rFonts w:cs="Arial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5FDAA2FE" wp14:editId="7A286EA8">
            <wp:simplePos x="0" y="0"/>
            <wp:positionH relativeFrom="margin">
              <wp:align>center</wp:align>
            </wp:positionH>
            <wp:positionV relativeFrom="paragraph">
              <wp:posOffset>243386</wp:posOffset>
            </wp:positionV>
            <wp:extent cx="4580845" cy="1097280"/>
            <wp:effectExtent l="0" t="0" r="0" b="7620"/>
            <wp:wrapNone/>
            <wp:docPr id="75805270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052708" name="Picture 5"/>
                    <pic:cNvPicPr>
                      <a:picLocks noChangeAspect="1"/>
                    </pic:cNvPicPr>
                  </pic:nvPicPr>
                  <pic:blipFill rotWithShape="1"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39"/>
                        </a:ext>
                      </a:extLst>
                    </a:blip>
                    <a:srcRect l="-190" t="6774" b="50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45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4D6">
        <w:rPr>
          <w:rFonts w:cs="Arial"/>
          <w:szCs w:val="24"/>
        </w:rPr>
        <w:t xml:space="preserve">And be sure </w:t>
      </w:r>
      <w:r w:rsidR="002D7CD1">
        <w:rPr>
          <w:rFonts w:cs="Arial"/>
          <w:szCs w:val="24"/>
        </w:rPr>
        <w:t xml:space="preserve">to </w:t>
      </w:r>
      <w:r w:rsidR="00A654D6">
        <w:rPr>
          <w:rFonts w:cs="Arial"/>
          <w:szCs w:val="24"/>
        </w:rPr>
        <w:t xml:space="preserve">get all the great information we send out by signing up on our webpage </w:t>
      </w:r>
      <w:hyperlink r:id="rId40" w:anchor="frmChapterSubscribe" w:history="1">
        <w:r w:rsidR="00A654D6" w:rsidRPr="007F616B">
          <w:rPr>
            <w:rStyle w:val="Hyperlink"/>
            <w:rFonts w:cs="Arial"/>
            <w:szCs w:val="24"/>
          </w:rPr>
          <w:t>HERE</w:t>
        </w:r>
      </w:hyperlink>
      <w:r w:rsidR="00A654D6">
        <w:rPr>
          <w:rFonts w:cs="Arial"/>
          <w:szCs w:val="24"/>
        </w:rPr>
        <w:t>.</w:t>
      </w:r>
    </w:p>
    <w:p w14:paraId="4DE39990" w14:textId="7B4FA290" w:rsidR="002A5093" w:rsidRPr="00B61AA9" w:rsidRDefault="002A5093" w:rsidP="005200E7">
      <w:pPr>
        <w:spacing w:line="240" w:lineRule="auto"/>
        <w:jc w:val="center"/>
        <w:rPr>
          <w:rFonts w:cs="Arial"/>
          <w:szCs w:val="24"/>
        </w:rPr>
      </w:pPr>
    </w:p>
    <w:sectPr w:rsidR="002A5093" w:rsidRPr="00B61AA9" w:rsidSect="00856A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27F9209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worship committee meeting clipart 10 free Cliparts | Download images on ..." style="width:1209.6pt;height:560.4pt;visibility:visible;mso-wrap-style:square" o:bullet="t">
        <v:imagedata r:id="rId1" o:title="worship committee meeting clipart 10 free Cliparts | Download images on "/>
      </v:shape>
    </w:pict>
  </w:numPicBullet>
  <w:abstractNum w:abstractNumId="0" w15:restartNumberingAfterBreak="0">
    <w:nsid w:val="1DEA4781"/>
    <w:multiLevelType w:val="multilevel"/>
    <w:tmpl w:val="BBFE9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E955E3"/>
    <w:multiLevelType w:val="hybridMultilevel"/>
    <w:tmpl w:val="3E94393A"/>
    <w:lvl w:ilvl="0" w:tplc="DA6CE8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269E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0680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A89D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AE75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C640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20A6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2CDE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0413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A070EEA"/>
    <w:multiLevelType w:val="hybridMultilevel"/>
    <w:tmpl w:val="9E1C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E0812"/>
    <w:multiLevelType w:val="hybridMultilevel"/>
    <w:tmpl w:val="8A80F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959812">
    <w:abstractNumId w:val="3"/>
  </w:num>
  <w:num w:numId="2" w16cid:durableId="1414007840">
    <w:abstractNumId w:val="2"/>
  </w:num>
  <w:num w:numId="3" w16cid:durableId="81682100">
    <w:abstractNumId w:val="1"/>
  </w:num>
  <w:num w:numId="4" w16cid:durableId="2009671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C0"/>
    <w:rsid w:val="00003631"/>
    <w:rsid w:val="00011741"/>
    <w:rsid w:val="00015179"/>
    <w:rsid w:val="00021D1B"/>
    <w:rsid w:val="00026644"/>
    <w:rsid w:val="00026CE3"/>
    <w:rsid w:val="00031901"/>
    <w:rsid w:val="00035E32"/>
    <w:rsid w:val="00040D05"/>
    <w:rsid w:val="00040F31"/>
    <w:rsid w:val="00044193"/>
    <w:rsid w:val="00045AB3"/>
    <w:rsid w:val="00053583"/>
    <w:rsid w:val="00053C1E"/>
    <w:rsid w:val="00054BA5"/>
    <w:rsid w:val="000605BD"/>
    <w:rsid w:val="00062B31"/>
    <w:rsid w:val="00063651"/>
    <w:rsid w:val="0006436B"/>
    <w:rsid w:val="00064909"/>
    <w:rsid w:val="00064EA3"/>
    <w:rsid w:val="00065233"/>
    <w:rsid w:val="00066412"/>
    <w:rsid w:val="00070ED0"/>
    <w:rsid w:val="00090CF7"/>
    <w:rsid w:val="00091E58"/>
    <w:rsid w:val="00093EA7"/>
    <w:rsid w:val="000A05F8"/>
    <w:rsid w:val="000A4B41"/>
    <w:rsid w:val="000A72C2"/>
    <w:rsid w:val="000B0906"/>
    <w:rsid w:val="000B3DF1"/>
    <w:rsid w:val="000B3E8E"/>
    <w:rsid w:val="000B4B4E"/>
    <w:rsid w:val="000C48FC"/>
    <w:rsid w:val="000D3BCD"/>
    <w:rsid w:val="000D5128"/>
    <w:rsid w:val="000E53CA"/>
    <w:rsid w:val="000E6F10"/>
    <w:rsid w:val="000F622C"/>
    <w:rsid w:val="000F6A3F"/>
    <w:rsid w:val="00101EF0"/>
    <w:rsid w:val="00101F69"/>
    <w:rsid w:val="0010453A"/>
    <w:rsid w:val="00106EA5"/>
    <w:rsid w:val="00106F90"/>
    <w:rsid w:val="00112C14"/>
    <w:rsid w:val="00115A84"/>
    <w:rsid w:val="0011633E"/>
    <w:rsid w:val="00116480"/>
    <w:rsid w:val="00117DB7"/>
    <w:rsid w:val="001307A6"/>
    <w:rsid w:val="00130A3D"/>
    <w:rsid w:val="00130B80"/>
    <w:rsid w:val="00134397"/>
    <w:rsid w:val="001407F8"/>
    <w:rsid w:val="00143D80"/>
    <w:rsid w:val="00146D37"/>
    <w:rsid w:val="0015108B"/>
    <w:rsid w:val="00155AC3"/>
    <w:rsid w:val="00155FC4"/>
    <w:rsid w:val="0015781C"/>
    <w:rsid w:val="00160791"/>
    <w:rsid w:val="00160D05"/>
    <w:rsid w:val="00161273"/>
    <w:rsid w:val="00162D49"/>
    <w:rsid w:val="0016436E"/>
    <w:rsid w:val="00165ECE"/>
    <w:rsid w:val="00166B5B"/>
    <w:rsid w:val="001677BE"/>
    <w:rsid w:val="00174B45"/>
    <w:rsid w:val="00174BFC"/>
    <w:rsid w:val="00176A7D"/>
    <w:rsid w:val="00176D29"/>
    <w:rsid w:val="00180BB1"/>
    <w:rsid w:val="00182A58"/>
    <w:rsid w:val="001853D9"/>
    <w:rsid w:val="00191739"/>
    <w:rsid w:val="001A00E1"/>
    <w:rsid w:val="001A047F"/>
    <w:rsid w:val="001A402A"/>
    <w:rsid w:val="001A6694"/>
    <w:rsid w:val="001B1823"/>
    <w:rsid w:val="001B359B"/>
    <w:rsid w:val="001B4665"/>
    <w:rsid w:val="001B680E"/>
    <w:rsid w:val="001B7997"/>
    <w:rsid w:val="001C2C8B"/>
    <w:rsid w:val="001C3AA7"/>
    <w:rsid w:val="001C520A"/>
    <w:rsid w:val="001C6A49"/>
    <w:rsid w:val="001C791C"/>
    <w:rsid w:val="001D1FF1"/>
    <w:rsid w:val="001D312E"/>
    <w:rsid w:val="001D545E"/>
    <w:rsid w:val="001D5643"/>
    <w:rsid w:val="001D6184"/>
    <w:rsid w:val="001D6E0D"/>
    <w:rsid w:val="001E22E6"/>
    <w:rsid w:val="001F588B"/>
    <w:rsid w:val="00201349"/>
    <w:rsid w:val="00201554"/>
    <w:rsid w:val="002021CD"/>
    <w:rsid w:val="00207E9F"/>
    <w:rsid w:val="002117BD"/>
    <w:rsid w:val="00212D43"/>
    <w:rsid w:val="0021303B"/>
    <w:rsid w:val="00214A76"/>
    <w:rsid w:val="00216112"/>
    <w:rsid w:val="00216C53"/>
    <w:rsid w:val="00217481"/>
    <w:rsid w:val="0022521E"/>
    <w:rsid w:val="00231779"/>
    <w:rsid w:val="002342BD"/>
    <w:rsid w:val="00235AB5"/>
    <w:rsid w:val="00236DA8"/>
    <w:rsid w:val="00237D1B"/>
    <w:rsid w:val="00237D8B"/>
    <w:rsid w:val="0024455E"/>
    <w:rsid w:val="00244725"/>
    <w:rsid w:val="0024568E"/>
    <w:rsid w:val="00247E5C"/>
    <w:rsid w:val="002520C7"/>
    <w:rsid w:val="00252226"/>
    <w:rsid w:val="00253B25"/>
    <w:rsid w:val="002563F9"/>
    <w:rsid w:val="00256DF1"/>
    <w:rsid w:val="00257D93"/>
    <w:rsid w:val="00261097"/>
    <w:rsid w:val="00261190"/>
    <w:rsid w:val="002621F5"/>
    <w:rsid w:val="00264617"/>
    <w:rsid w:val="002670ED"/>
    <w:rsid w:val="002721DA"/>
    <w:rsid w:val="0027664C"/>
    <w:rsid w:val="002829F5"/>
    <w:rsid w:val="00283244"/>
    <w:rsid w:val="00285873"/>
    <w:rsid w:val="00285BD4"/>
    <w:rsid w:val="00291211"/>
    <w:rsid w:val="0029353D"/>
    <w:rsid w:val="00293ADD"/>
    <w:rsid w:val="00296B87"/>
    <w:rsid w:val="00297A63"/>
    <w:rsid w:val="002A0E4C"/>
    <w:rsid w:val="002A3656"/>
    <w:rsid w:val="002A3B52"/>
    <w:rsid w:val="002A5093"/>
    <w:rsid w:val="002B0632"/>
    <w:rsid w:val="002B1639"/>
    <w:rsid w:val="002C0110"/>
    <w:rsid w:val="002C1DBD"/>
    <w:rsid w:val="002C2EB8"/>
    <w:rsid w:val="002C7F46"/>
    <w:rsid w:val="002D08BB"/>
    <w:rsid w:val="002D34B7"/>
    <w:rsid w:val="002D6B01"/>
    <w:rsid w:val="002D7CD1"/>
    <w:rsid w:val="002E042F"/>
    <w:rsid w:val="002E068A"/>
    <w:rsid w:val="002E2C79"/>
    <w:rsid w:val="002E37BA"/>
    <w:rsid w:val="002E3C28"/>
    <w:rsid w:val="002E3CED"/>
    <w:rsid w:val="002E78A6"/>
    <w:rsid w:val="002F319A"/>
    <w:rsid w:val="002F3419"/>
    <w:rsid w:val="002F507B"/>
    <w:rsid w:val="002F69D6"/>
    <w:rsid w:val="0030442A"/>
    <w:rsid w:val="0030553F"/>
    <w:rsid w:val="00311F56"/>
    <w:rsid w:val="00313B1A"/>
    <w:rsid w:val="0031576D"/>
    <w:rsid w:val="00317EA7"/>
    <w:rsid w:val="00324D8F"/>
    <w:rsid w:val="00325AFC"/>
    <w:rsid w:val="00327197"/>
    <w:rsid w:val="00331AA8"/>
    <w:rsid w:val="003325BC"/>
    <w:rsid w:val="00332D66"/>
    <w:rsid w:val="0033549A"/>
    <w:rsid w:val="00337621"/>
    <w:rsid w:val="003403BD"/>
    <w:rsid w:val="00340D8A"/>
    <w:rsid w:val="00344978"/>
    <w:rsid w:val="0034505F"/>
    <w:rsid w:val="00351E50"/>
    <w:rsid w:val="003526F0"/>
    <w:rsid w:val="00352EA0"/>
    <w:rsid w:val="00355B84"/>
    <w:rsid w:val="003649C7"/>
    <w:rsid w:val="00370D46"/>
    <w:rsid w:val="00373120"/>
    <w:rsid w:val="00373BAD"/>
    <w:rsid w:val="00376E19"/>
    <w:rsid w:val="0038006E"/>
    <w:rsid w:val="003814E9"/>
    <w:rsid w:val="003914F3"/>
    <w:rsid w:val="003923D2"/>
    <w:rsid w:val="003926C0"/>
    <w:rsid w:val="00394CA9"/>
    <w:rsid w:val="00396C01"/>
    <w:rsid w:val="003A6937"/>
    <w:rsid w:val="003A7052"/>
    <w:rsid w:val="003B166D"/>
    <w:rsid w:val="003B3E2D"/>
    <w:rsid w:val="003B47C0"/>
    <w:rsid w:val="003B4E60"/>
    <w:rsid w:val="003C0DB1"/>
    <w:rsid w:val="003C49C0"/>
    <w:rsid w:val="003C4A3F"/>
    <w:rsid w:val="003C5E77"/>
    <w:rsid w:val="003D582E"/>
    <w:rsid w:val="003D5C0E"/>
    <w:rsid w:val="003D63AE"/>
    <w:rsid w:val="003E3B6D"/>
    <w:rsid w:val="003E700F"/>
    <w:rsid w:val="003E7425"/>
    <w:rsid w:val="003F0C30"/>
    <w:rsid w:val="003F0EEA"/>
    <w:rsid w:val="003F4F31"/>
    <w:rsid w:val="003F61C3"/>
    <w:rsid w:val="00402828"/>
    <w:rsid w:val="004118D6"/>
    <w:rsid w:val="00415A90"/>
    <w:rsid w:val="00422007"/>
    <w:rsid w:val="0042374F"/>
    <w:rsid w:val="00423A28"/>
    <w:rsid w:val="0042440E"/>
    <w:rsid w:val="00425347"/>
    <w:rsid w:val="00425A28"/>
    <w:rsid w:val="0043264C"/>
    <w:rsid w:val="004332B3"/>
    <w:rsid w:val="004412C0"/>
    <w:rsid w:val="004417DF"/>
    <w:rsid w:val="00443554"/>
    <w:rsid w:val="004436F3"/>
    <w:rsid w:val="00446550"/>
    <w:rsid w:val="00446CE5"/>
    <w:rsid w:val="0045343A"/>
    <w:rsid w:val="004546FE"/>
    <w:rsid w:val="00457A3E"/>
    <w:rsid w:val="0046421B"/>
    <w:rsid w:val="004710BD"/>
    <w:rsid w:val="004714CF"/>
    <w:rsid w:val="0048222D"/>
    <w:rsid w:val="0048282A"/>
    <w:rsid w:val="004860FB"/>
    <w:rsid w:val="004964F8"/>
    <w:rsid w:val="004974F5"/>
    <w:rsid w:val="004A423D"/>
    <w:rsid w:val="004B1560"/>
    <w:rsid w:val="004B428B"/>
    <w:rsid w:val="004B5235"/>
    <w:rsid w:val="004C265A"/>
    <w:rsid w:val="004C453B"/>
    <w:rsid w:val="004C6CBC"/>
    <w:rsid w:val="004C7B3F"/>
    <w:rsid w:val="004D2F55"/>
    <w:rsid w:val="004D5719"/>
    <w:rsid w:val="004E195B"/>
    <w:rsid w:val="004E2C94"/>
    <w:rsid w:val="004E3998"/>
    <w:rsid w:val="004E3F37"/>
    <w:rsid w:val="004E65CE"/>
    <w:rsid w:val="004F14B0"/>
    <w:rsid w:val="004F29ED"/>
    <w:rsid w:val="004F632F"/>
    <w:rsid w:val="00503054"/>
    <w:rsid w:val="005036FB"/>
    <w:rsid w:val="00504D51"/>
    <w:rsid w:val="0050770B"/>
    <w:rsid w:val="00511576"/>
    <w:rsid w:val="00511BEF"/>
    <w:rsid w:val="00514CB1"/>
    <w:rsid w:val="00515ED3"/>
    <w:rsid w:val="00517466"/>
    <w:rsid w:val="005200E7"/>
    <w:rsid w:val="0052261A"/>
    <w:rsid w:val="00522EEF"/>
    <w:rsid w:val="00523867"/>
    <w:rsid w:val="00524D88"/>
    <w:rsid w:val="0052561A"/>
    <w:rsid w:val="00527256"/>
    <w:rsid w:val="005315E4"/>
    <w:rsid w:val="0053271C"/>
    <w:rsid w:val="00537C5B"/>
    <w:rsid w:val="00540969"/>
    <w:rsid w:val="005417B3"/>
    <w:rsid w:val="00544549"/>
    <w:rsid w:val="00552DAB"/>
    <w:rsid w:val="00554E43"/>
    <w:rsid w:val="00556420"/>
    <w:rsid w:val="00560660"/>
    <w:rsid w:val="00561672"/>
    <w:rsid w:val="00561793"/>
    <w:rsid w:val="00566BE0"/>
    <w:rsid w:val="005673B3"/>
    <w:rsid w:val="0058557F"/>
    <w:rsid w:val="00585A34"/>
    <w:rsid w:val="005862FE"/>
    <w:rsid w:val="005907DC"/>
    <w:rsid w:val="00590801"/>
    <w:rsid w:val="00591487"/>
    <w:rsid w:val="005959FA"/>
    <w:rsid w:val="005974AA"/>
    <w:rsid w:val="00597D81"/>
    <w:rsid w:val="005A67C2"/>
    <w:rsid w:val="005B17CF"/>
    <w:rsid w:val="005B5448"/>
    <w:rsid w:val="005B7693"/>
    <w:rsid w:val="005C4FBA"/>
    <w:rsid w:val="005C57FE"/>
    <w:rsid w:val="005D4C7D"/>
    <w:rsid w:val="005E037A"/>
    <w:rsid w:val="005E2DF7"/>
    <w:rsid w:val="005E67AB"/>
    <w:rsid w:val="005F0F79"/>
    <w:rsid w:val="005F156F"/>
    <w:rsid w:val="005F2334"/>
    <w:rsid w:val="005F2B22"/>
    <w:rsid w:val="006038D5"/>
    <w:rsid w:val="00604CBD"/>
    <w:rsid w:val="00605AA8"/>
    <w:rsid w:val="00611CEB"/>
    <w:rsid w:val="00612A94"/>
    <w:rsid w:val="00616D62"/>
    <w:rsid w:val="0062595C"/>
    <w:rsid w:val="00626F78"/>
    <w:rsid w:val="0063108F"/>
    <w:rsid w:val="006358B8"/>
    <w:rsid w:val="00636255"/>
    <w:rsid w:val="006376A3"/>
    <w:rsid w:val="006455ED"/>
    <w:rsid w:val="00650EDF"/>
    <w:rsid w:val="006520FF"/>
    <w:rsid w:val="00653D60"/>
    <w:rsid w:val="006576BA"/>
    <w:rsid w:val="006611D8"/>
    <w:rsid w:val="00663B20"/>
    <w:rsid w:val="00665610"/>
    <w:rsid w:val="006658FE"/>
    <w:rsid w:val="00666C31"/>
    <w:rsid w:val="006705C6"/>
    <w:rsid w:val="00670EE6"/>
    <w:rsid w:val="00672551"/>
    <w:rsid w:val="00674E26"/>
    <w:rsid w:val="006766C5"/>
    <w:rsid w:val="00676A47"/>
    <w:rsid w:val="006800BB"/>
    <w:rsid w:val="006815CC"/>
    <w:rsid w:val="00683FA4"/>
    <w:rsid w:val="00686109"/>
    <w:rsid w:val="00690010"/>
    <w:rsid w:val="00692F03"/>
    <w:rsid w:val="0069407F"/>
    <w:rsid w:val="00694474"/>
    <w:rsid w:val="006A0A79"/>
    <w:rsid w:val="006A0DFD"/>
    <w:rsid w:val="006A496B"/>
    <w:rsid w:val="006A7036"/>
    <w:rsid w:val="006B118A"/>
    <w:rsid w:val="006B1DEE"/>
    <w:rsid w:val="006B203A"/>
    <w:rsid w:val="006C1CF4"/>
    <w:rsid w:val="006C27C8"/>
    <w:rsid w:val="006C331B"/>
    <w:rsid w:val="006C5E6E"/>
    <w:rsid w:val="006D250F"/>
    <w:rsid w:val="006D4523"/>
    <w:rsid w:val="006D4D35"/>
    <w:rsid w:val="006E0293"/>
    <w:rsid w:val="006E2250"/>
    <w:rsid w:val="006E26D1"/>
    <w:rsid w:val="006E320F"/>
    <w:rsid w:val="006E36B6"/>
    <w:rsid w:val="006E67DE"/>
    <w:rsid w:val="006F081D"/>
    <w:rsid w:val="006F0DD8"/>
    <w:rsid w:val="006F0F7F"/>
    <w:rsid w:val="006F1C45"/>
    <w:rsid w:val="006F2716"/>
    <w:rsid w:val="006F54F2"/>
    <w:rsid w:val="006F597C"/>
    <w:rsid w:val="006F694B"/>
    <w:rsid w:val="0070006B"/>
    <w:rsid w:val="00701623"/>
    <w:rsid w:val="00706AD7"/>
    <w:rsid w:val="0071010A"/>
    <w:rsid w:val="00714AF6"/>
    <w:rsid w:val="007160AA"/>
    <w:rsid w:val="00717E86"/>
    <w:rsid w:val="00721D77"/>
    <w:rsid w:val="0072291A"/>
    <w:rsid w:val="00725824"/>
    <w:rsid w:val="007259FA"/>
    <w:rsid w:val="00730124"/>
    <w:rsid w:val="0073031D"/>
    <w:rsid w:val="0073321B"/>
    <w:rsid w:val="00735DFB"/>
    <w:rsid w:val="007375D3"/>
    <w:rsid w:val="00740CEA"/>
    <w:rsid w:val="00744328"/>
    <w:rsid w:val="00747E05"/>
    <w:rsid w:val="00751AE3"/>
    <w:rsid w:val="0075355D"/>
    <w:rsid w:val="00756887"/>
    <w:rsid w:val="0075770B"/>
    <w:rsid w:val="007600DB"/>
    <w:rsid w:val="00760524"/>
    <w:rsid w:val="00763D82"/>
    <w:rsid w:val="00765743"/>
    <w:rsid w:val="00767ACE"/>
    <w:rsid w:val="00767BF1"/>
    <w:rsid w:val="00772B77"/>
    <w:rsid w:val="007834BE"/>
    <w:rsid w:val="007858CC"/>
    <w:rsid w:val="007877A5"/>
    <w:rsid w:val="0079177F"/>
    <w:rsid w:val="0079765C"/>
    <w:rsid w:val="007A0536"/>
    <w:rsid w:val="007B1BCE"/>
    <w:rsid w:val="007B4A25"/>
    <w:rsid w:val="007B6383"/>
    <w:rsid w:val="007C21FC"/>
    <w:rsid w:val="007C288E"/>
    <w:rsid w:val="007C4FF1"/>
    <w:rsid w:val="007D0779"/>
    <w:rsid w:val="007D4693"/>
    <w:rsid w:val="007D6DEA"/>
    <w:rsid w:val="007D7E62"/>
    <w:rsid w:val="007E127B"/>
    <w:rsid w:val="007F3058"/>
    <w:rsid w:val="007F616B"/>
    <w:rsid w:val="00800383"/>
    <w:rsid w:val="00802869"/>
    <w:rsid w:val="00803450"/>
    <w:rsid w:val="00806ECC"/>
    <w:rsid w:val="00813913"/>
    <w:rsid w:val="00820B2A"/>
    <w:rsid w:val="008235F7"/>
    <w:rsid w:val="00834997"/>
    <w:rsid w:val="00841156"/>
    <w:rsid w:val="00843397"/>
    <w:rsid w:val="00846B77"/>
    <w:rsid w:val="00846BFB"/>
    <w:rsid w:val="0085079D"/>
    <w:rsid w:val="00856A1E"/>
    <w:rsid w:val="00860B2E"/>
    <w:rsid w:val="00864DBB"/>
    <w:rsid w:val="00866694"/>
    <w:rsid w:val="00870729"/>
    <w:rsid w:val="008730B9"/>
    <w:rsid w:val="00874459"/>
    <w:rsid w:val="00875A6C"/>
    <w:rsid w:val="00884DE2"/>
    <w:rsid w:val="00886549"/>
    <w:rsid w:val="008865A1"/>
    <w:rsid w:val="0088746D"/>
    <w:rsid w:val="00892225"/>
    <w:rsid w:val="008A0C42"/>
    <w:rsid w:val="008A3314"/>
    <w:rsid w:val="008A4284"/>
    <w:rsid w:val="008B2891"/>
    <w:rsid w:val="008B61BA"/>
    <w:rsid w:val="008C1145"/>
    <w:rsid w:val="008C2007"/>
    <w:rsid w:val="008C7895"/>
    <w:rsid w:val="008D0E20"/>
    <w:rsid w:val="008D6F32"/>
    <w:rsid w:val="008D7A64"/>
    <w:rsid w:val="008E0F0E"/>
    <w:rsid w:val="008E35D2"/>
    <w:rsid w:val="008E56A7"/>
    <w:rsid w:val="008E6CFA"/>
    <w:rsid w:val="008F0FF1"/>
    <w:rsid w:val="008F1658"/>
    <w:rsid w:val="008F629F"/>
    <w:rsid w:val="008F6A43"/>
    <w:rsid w:val="008F6BEB"/>
    <w:rsid w:val="00900CB6"/>
    <w:rsid w:val="00901CA0"/>
    <w:rsid w:val="00903E77"/>
    <w:rsid w:val="0090403C"/>
    <w:rsid w:val="009043A1"/>
    <w:rsid w:val="00904553"/>
    <w:rsid w:val="00906004"/>
    <w:rsid w:val="00906DF3"/>
    <w:rsid w:val="0091200F"/>
    <w:rsid w:val="009203F7"/>
    <w:rsid w:val="00922387"/>
    <w:rsid w:val="00922B4B"/>
    <w:rsid w:val="0092541C"/>
    <w:rsid w:val="009278B2"/>
    <w:rsid w:val="0093032F"/>
    <w:rsid w:val="0093145C"/>
    <w:rsid w:val="00932A82"/>
    <w:rsid w:val="0093441B"/>
    <w:rsid w:val="009345CF"/>
    <w:rsid w:val="0094557A"/>
    <w:rsid w:val="009505A6"/>
    <w:rsid w:val="009527F8"/>
    <w:rsid w:val="00960A7C"/>
    <w:rsid w:val="009628B5"/>
    <w:rsid w:val="009679E5"/>
    <w:rsid w:val="009760C1"/>
    <w:rsid w:val="00977CE3"/>
    <w:rsid w:val="00983DEB"/>
    <w:rsid w:val="0099346E"/>
    <w:rsid w:val="009939FD"/>
    <w:rsid w:val="009A2AAB"/>
    <w:rsid w:val="009A3E05"/>
    <w:rsid w:val="009A51C3"/>
    <w:rsid w:val="009B012A"/>
    <w:rsid w:val="009B0209"/>
    <w:rsid w:val="009B05F7"/>
    <w:rsid w:val="009B4791"/>
    <w:rsid w:val="009C0FD4"/>
    <w:rsid w:val="009C151B"/>
    <w:rsid w:val="009D46DB"/>
    <w:rsid w:val="009D656F"/>
    <w:rsid w:val="009D69CC"/>
    <w:rsid w:val="009E3211"/>
    <w:rsid w:val="009E4EF1"/>
    <w:rsid w:val="009F219F"/>
    <w:rsid w:val="009F242B"/>
    <w:rsid w:val="009F5BAE"/>
    <w:rsid w:val="00A0390C"/>
    <w:rsid w:val="00A0570A"/>
    <w:rsid w:val="00A06C26"/>
    <w:rsid w:val="00A10BD6"/>
    <w:rsid w:val="00A151E7"/>
    <w:rsid w:val="00A20663"/>
    <w:rsid w:val="00A25957"/>
    <w:rsid w:val="00A25D4A"/>
    <w:rsid w:val="00A26585"/>
    <w:rsid w:val="00A342CB"/>
    <w:rsid w:val="00A35393"/>
    <w:rsid w:val="00A356C2"/>
    <w:rsid w:val="00A372A3"/>
    <w:rsid w:val="00A37D23"/>
    <w:rsid w:val="00A44198"/>
    <w:rsid w:val="00A46413"/>
    <w:rsid w:val="00A4673A"/>
    <w:rsid w:val="00A46DB5"/>
    <w:rsid w:val="00A47538"/>
    <w:rsid w:val="00A52553"/>
    <w:rsid w:val="00A55C8C"/>
    <w:rsid w:val="00A60103"/>
    <w:rsid w:val="00A63FCA"/>
    <w:rsid w:val="00A64B0F"/>
    <w:rsid w:val="00A65070"/>
    <w:rsid w:val="00A654D6"/>
    <w:rsid w:val="00A7176D"/>
    <w:rsid w:val="00A72CF5"/>
    <w:rsid w:val="00A74FA0"/>
    <w:rsid w:val="00A80A4B"/>
    <w:rsid w:val="00A818D0"/>
    <w:rsid w:val="00A81D20"/>
    <w:rsid w:val="00A82A7C"/>
    <w:rsid w:val="00A92A97"/>
    <w:rsid w:val="00A930EA"/>
    <w:rsid w:val="00A9566F"/>
    <w:rsid w:val="00A97F4B"/>
    <w:rsid w:val="00AA2710"/>
    <w:rsid w:val="00AA3FF2"/>
    <w:rsid w:val="00AB4992"/>
    <w:rsid w:val="00AB782B"/>
    <w:rsid w:val="00AC5E0C"/>
    <w:rsid w:val="00AC69D7"/>
    <w:rsid w:val="00AD4522"/>
    <w:rsid w:val="00AD6E62"/>
    <w:rsid w:val="00AE3672"/>
    <w:rsid w:val="00AF3D1A"/>
    <w:rsid w:val="00AF5F69"/>
    <w:rsid w:val="00B01560"/>
    <w:rsid w:val="00B034C9"/>
    <w:rsid w:val="00B03D25"/>
    <w:rsid w:val="00B03EEC"/>
    <w:rsid w:val="00B03F2F"/>
    <w:rsid w:val="00B1041E"/>
    <w:rsid w:val="00B1190A"/>
    <w:rsid w:val="00B1270E"/>
    <w:rsid w:val="00B13F2F"/>
    <w:rsid w:val="00B14D83"/>
    <w:rsid w:val="00B16AAC"/>
    <w:rsid w:val="00B24039"/>
    <w:rsid w:val="00B2581F"/>
    <w:rsid w:val="00B265C0"/>
    <w:rsid w:val="00B271E8"/>
    <w:rsid w:val="00B31C32"/>
    <w:rsid w:val="00B33C5A"/>
    <w:rsid w:val="00B33FAE"/>
    <w:rsid w:val="00B34E22"/>
    <w:rsid w:val="00B45401"/>
    <w:rsid w:val="00B45AF2"/>
    <w:rsid w:val="00B45D4F"/>
    <w:rsid w:val="00B51EF1"/>
    <w:rsid w:val="00B52DA9"/>
    <w:rsid w:val="00B55529"/>
    <w:rsid w:val="00B567A5"/>
    <w:rsid w:val="00B57940"/>
    <w:rsid w:val="00B61AA9"/>
    <w:rsid w:val="00B65C17"/>
    <w:rsid w:val="00B6648F"/>
    <w:rsid w:val="00B708EB"/>
    <w:rsid w:val="00B71C63"/>
    <w:rsid w:val="00B72B74"/>
    <w:rsid w:val="00B74D51"/>
    <w:rsid w:val="00B77C50"/>
    <w:rsid w:val="00B827C4"/>
    <w:rsid w:val="00B82AEC"/>
    <w:rsid w:val="00B82E51"/>
    <w:rsid w:val="00B921D8"/>
    <w:rsid w:val="00B949B5"/>
    <w:rsid w:val="00B94CAC"/>
    <w:rsid w:val="00B964D2"/>
    <w:rsid w:val="00BA4E79"/>
    <w:rsid w:val="00BA5036"/>
    <w:rsid w:val="00BA73B2"/>
    <w:rsid w:val="00BB6DAB"/>
    <w:rsid w:val="00BB7B45"/>
    <w:rsid w:val="00BC2B6B"/>
    <w:rsid w:val="00BD29EC"/>
    <w:rsid w:val="00BD463D"/>
    <w:rsid w:val="00BD5B8B"/>
    <w:rsid w:val="00BF1403"/>
    <w:rsid w:val="00BF16E4"/>
    <w:rsid w:val="00BF2342"/>
    <w:rsid w:val="00C00EFF"/>
    <w:rsid w:val="00C01743"/>
    <w:rsid w:val="00C025C1"/>
    <w:rsid w:val="00C05121"/>
    <w:rsid w:val="00C12C87"/>
    <w:rsid w:val="00C1364A"/>
    <w:rsid w:val="00C17765"/>
    <w:rsid w:val="00C2035A"/>
    <w:rsid w:val="00C23BE7"/>
    <w:rsid w:val="00C23ECC"/>
    <w:rsid w:val="00C245DF"/>
    <w:rsid w:val="00C34560"/>
    <w:rsid w:val="00C34A14"/>
    <w:rsid w:val="00C44BFA"/>
    <w:rsid w:val="00C54003"/>
    <w:rsid w:val="00C5438D"/>
    <w:rsid w:val="00C54E50"/>
    <w:rsid w:val="00C60226"/>
    <w:rsid w:val="00C6191C"/>
    <w:rsid w:val="00C62DC3"/>
    <w:rsid w:val="00C66515"/>
    <w:rsid w:val="00C700E9"/>
    <w:rsid w:val="00C705A6"/>
    <w:rsid w:val="00C71BD8"/>
    <w:rsid w:val="00C740EE"/>
    <w:rsid w:val="00C744C9"/>
    <w:rsid w:val="00C7780C"/>
    <w:rsid w:val="00C83521"/>
    <w:rsid w:val="00C841C7"/>
    <w:rsid w:val="00C85870"/>
    <w:rsid w:val="00C8625C"/>
    <w:rsid w:val="00C956F3"/>
    <w:rsid w:val="00C9676A"/>
    <w:rsid w:val="00C96FA6"/>
    <w:rsid w:val="00C97A40"/>
    <w:rsid w:val="00C97E2C"/>
    <w:rsid w:val="00CA19DC"/>
    <w:rsid w:val="00CA5A81"/>
    <w:rsid w:val="00CA6085"/>
    <w:rsid w:val="00CA7A3F"/>
    <w:rsid w:val="00CB09C1"/>
    <w:rsid w:val="00CB55A9"/>
    <w:rsid w:val="00CB68F9"/>
    <w:rsid w:val="00CC0CBD"/>
    <w:rsid w:val="00CC1DC4"/>
    <w:rsid w:val="00CC5410"/>
    <w:rsid w:val="00CD0099"/>
    <w:rsid w:val="00CD5B3A"/>
    <w:rsid w:val="00CD6EAF"/>
    <w:rsid w:val="00CE06E8"/>
    <w:rsid w:val="00CE1E2C"/>
    <w:rsid w:val="00CE432C"/>
    <w:rsid w:val="00CE5378"/>
    <w:rsid w:val="00CE64CA"/>
    <w:rsid w:val="00CF0A3E"/>
    <w:rsid w:val="00CF5AB8"/>
    <w:rsid w:val="00CF73C9"/>
    <w:rsid w:val="00D001AD"/>
    <w:rsid w:val="00D0206B"/>
    <w:rsid w:val="00D020D3"/>
    <w:rsid w:val="00D02352"/>
    <w:rsid w:val="00D13FCE"/>
    <w:rsid w:val="00D14C8E"/>
    <w:rsid w:val="00D1536B"/>
    <w:rsid w:val="00D15D4A"/>
    <w:rsid w:val="00D176A5"/>
    <w:rsid w:val="00D17C33"/>
    <w:rsid w:val="00D2754F"/>
    <w:rsid w:val="00D3021D"/>
    <w:rsid w:val="00D35DE5"/>
    <w:rsid w:val="00D36014"/>
    <w:rsid w:val="00D414FB"/>
    <w:rsid w:val="00D42A63"/>
    <w:rsid w:val="00D43A73"/>
    <w:rsid w:val="00D513C2"/>
    <w:rsid w:val="00D549B4"/>
    <w:rsid w:val="00D55181"/>
    <w:rsid w:val="00D57831"/>
    <w:rsid w:val="00D671A2"/>
    <w:rsid w:val="00D67221"/>
    <w:rsid w:val="00D7479E"/>
    <w:rsid w:val="00D75177"/>
    <w:rsid w:val="00D81A24"/>
    <w:rsid w:val="00D832E6"/>
    <w:rsid w:val="00D9221C"/>
    <w:rsid w:val="00D94F5C"/>
    <w:rsid w:val="00DA0C3C"/>
    <w:rsid w:val="00DA2409"/>
    <w:rsid w:val="00DA3A64"/>
    <w:rsid w:val="00DA42E3"/>
    <w:rsid w:val="00DB78EF"/>
    <w:rsid w:val="00DC2BF5"/>
    <w:rsid w:val="00DC5C07"/>
    <w:rsid w:val="00DC77A2"/>
    <w:rsid w:val="00DE0091"/>
    <w:rsid w:val="00DE0596"/>
    <w:rsid w:val="00DE18FE"/>
    <w:rsid w:val="00DE1E0D"/>
    <w:rsid w:val="00DE312A"/>
    <w:rsid w:val="00DE6EEF"/>
    <w:rsid w:val="00E04DDC"/>
    <w:rsid w:val="00E12595"/>
    <w:rsid w:val="00E1431F"/>
    <w:rsid w:val="00E145C5"/>
    <w:rsid w:val="00E150AC"/>
    <w:rsid w:val="00E2028C"/>
    <w:rsid w:val="00E318F0"/>
    <w:rsid w:val="00E32841"/>
    <w:rsid w:val="00E37C7B"/>
    <w:rsid w:val="00E4007D"/>
    <w:rsid w:val="00E45EDE"/>
    <w:rsid w:val="00E52FC9"/>
    <w:rsid w:val="00E5704F"/>
    <w:rsid w:val="00E615F4"/>
    <w:rsid w:val="00E62482"/>
    <w:rsid w:val="00E63B18"/>
    <w:rsid w:val="00E6417A"/>
    <w:rsid w:val="00E655FE"/>
    <w:rsid w:val="00E667A8"/>
    <w:rsid w:val="00E765C0"/>
    <w:rsid w:val="00E76685"/>
    <w:rsid w:val="00E76BC0"/>
    <w:rsid w:val="00E76ED1"/>
    <w:rsid w:val="00E77C69"/>
    <w:rsid w:val="00E80BAD"/>
    <w:rsid w:val="00E80E61"/>
    <w:rsid w:val="00E81216"/>
    <w:rsid w:val="00E816E6"/>
    <w:rsid w:val="00E81EA7"/>
    <w:rsid w:val="00E820D1"/>
    <w:rsid w:val="00E83CD7"/>
    <w:rsid w:val="00E84836"/>
    <w:rsid w:val="00E8521A"/>
    <w:rsid w:val="00E90B7D"/>
    <w:rsid w:val="00E9221E"/>
    <w:rsid w:val="00E93BAB"/>
    <w:rsid w:val="00E96A07"/>
    <w:rsid w:val="00E97BAF"/>
    <w:rsid w:val="00EA0DE1"/>
    <w:rsid w:val="00EA2167"/>
    <w:rsid w:val="00EA2A60"/>
    <w:rsid w:val="00EA4760"/>
    <w:rsid w:val="00EA5BDC"/>
    <w:rsid w:val="00EB34E0"/>
    <w:rsid w:val="00EB3B43"/>
    <w:rsid w:val="00EB3D7D"/>
    <w:rsid w:val="00EB653C"/>
    <w:rsid w:val="00EC39A9"/>
    <w:rsid w:val="00ED0424"/>
    <w:rsid w:val="00ED1A7E"/>
    <w:rsid w:val="00ED2F70"/>
    <w:rsid w:val="00ED3245"/>
    <w:rsid w:val="00ED4184"/>
    <w:rsid w:val="00ED560F"/>
    <w:rsid w:val="00ED7274"/>
    <w:rsid w:val="00EE1BDB"/>
    <w:rsid w:val="00EE2069"/>
    <w:rsid w:val="00EE2D40"/>
    <w:rsid w:val="00EE62E9"/>
    <w:rsid w:val="00EF2816"/>
    <w:rsid w:val="00F00E14"/>
    <w:rsid w:val="00F06AD8"/>
    <w:rsid w:val="00F101C6"/>
    <w:rsid w:val="00F108C1"/>
    <w:rsid w:val="00F131C9"/>
    <w:rsid w:val="00F21355"/>
    <w:rsid w:val="00F2165F"/>
    <w:rsid w:val="00F24484"/>
    <w:rsid w:val="00F24CB0"/>
    <w:rsid w:val="00F34883"/>
    <w:rsid w:val="00F35A38"/>
    <w:rsid w:val="00F42E0C"/>
    <w:rsid w:val="00F42E8A"/>
    <w:rsid w:val="00F44B88"/>
    <w:rsid w:val="00F44CD7"/>
    <w:rsid w:val="00F56589"/>
    <w:rsid w:val="00F717FF"/>
    <w:rsid w:val="00F74F6F"/>
    <w:rsid w:val="00F75A1B"/>
    <w:rsid w:val="00F81097"/>
    <w:rsid w:val="00F83CFF"/>
    <w:rsid w:val="00F845B9"/>
    <w:rsid w:val="00F8492B"/>
    <w:rsid w:val="00F85BEF"/>
    <w:rsid w:val="00F91F6B"/>
    <w:rsid w:val="00F9213D"/>
    <w:rsid w:val="00F9479D"/>
    <w:rsid w:val="00F94ADB"/>
    <w:rsid w:val="00F94DAE"/>
    <w:rsid w:val="00F95779"/>
    <w:rsid w:val="00FA1307"/>
    <w:rsid w:val="00FA283D"/>
    <w:rsid w:val="00FA2F41"/>
    <w:rsid w:val="00FA3D4A"/>
    <w:rsid w:val="00FA3E34"/>
    <w:rsid w:val="00FB26F3"/>
    <w:rsid w:val="00FB440B"/>
    <w:rsid w:val="00FB6E83"/>
    <w:rsid w:val="00FC0A56"/>
    <w:rsid w:val="00FD15FF"/>
    <w:rsid w:val="00FD2702"/>
    <w:rsid w:val="00FD3268"/>
    <w:rsid w:val="00FD3DFA"/>
    <w:rsid w:val="00FD4CCF"/>
    <w:rsid w:val="00FD4E21"/>
    <w:rsid w:val="00FD595B"/>
    <w:rsid w:val="00FE0F40"/>
    <w:rsid w:val="00FE1CF1"/>
    <w:rsid w:val="00FE3AB6"/>
    <w:rsid w:val="00FE48C7"/>
    <w:rsid w:val="00FE6318"/>
    <w:rsid w:val="00FE7420"/>
    <w:rsid w:val="00FF2DE2"/>
    <w:rsid w:val="00FF57E0"/>
    <w:rsid w:val="00FF5F46"/>
    <w:rsid w:val="00F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BE601"/>
  <w15:docId w15:val="{0E58BF22-C919-46D5-909C-16F667010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A76"/>
    <w:pPr>
      <w:spacing w:after="160" w:line="259" w:lineRule="auto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65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65C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907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3D4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83DEB"/>
    <w:rPr>
      <w:rFonts w:ascii="Arial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72CF5"/>
    <w:rPr>
      <w:rFonts w:ascii="Arial" w:hAnsi="Arial"/>
      <w:szCs w:val="22"/>
    </w:rPr>
  </w:style>
  <w:style w:type="character" w:styleId="Strong">
    <w:name w:val="Strong"/>
    <w:basedOn w:val="DefaultParagraphFont"/>
    <w:uiPriority w:val="22"/>
    <w:qFormat/>
    <w:rsid w:val="0069001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05121"/>
    <w:rPr>
      <w:rFonts w:ascii="Times New Roman" w:hAnsi="Times New Roman" w:cs="Times New Roman"/>
      <w:szCs w:val="24"/>
    </w:rPr>
  </w:style>
  <w:style w:type="paragraph" w:customStyle="1" w:styleId="p1">
    <w:name w:val="p1"/>
    <w:basedOn w:val="Normal"/>
    <w:rsid w:val="00457A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</w:rPr>
  </w:style>
  <w:style w:type="character" w:customStyle="1" w:styleId="s1">
    <w:name w:val="s1"/>
    <w:basedOn w:val="DefaultParagraphFont"/>
    <w:rsid w:val="00457A3E"/>
  </w:style>
  <w:style w:type="paragraph" w:customStyle="1" w:styleId="p2">
    <w:name w:val="p2"/>
    <w:basedOn w:val="Normal"/>
    <w:rsid w:val="00457A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</w:rPr>
  </w:style>
  <w:style w:type="character" w:customStyle="1" w:styleId="s2">
    <w:name w:val="s2"/>
    <w:basedOn w:val="DefaultParagraphFont"/>
    <w:rsid w:val="00457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lobal.gotomeeting.com/join/594493789" TargetMode="External"/><Relationship Id="rId18" Type="http://schemas.openxmlformats.org/officeDocument/2006/relationships/image" Target="media/image7.png"/><Relationship Id="rId26" Type="http://schemas.openxmlformats.org/officeDocument/2006/relationships/hyperlink" Target="https://www.betterinvesting.org/chapters/georgia/news-articles" TargetMode="External"/><Relationship Id="rId39" Type="http://schemas.openxmlformats.org/officeDocument/2006/relationships/hyperlink" Target="https://freepngimg.com/png/20339-transparent-fall-leaves-border" TargetMode="External"/><Relationship Id="rId21" Type="http://schemas.openxmlformats.org/officeDocument/2006/relationships/image" Target="media/image8.jpeg"/><Relationship Id="rId34" Type="http://schemas.openxmlformats.org/officeDocument/2006/relationships/hyperlink" Target="mailto:contact@georgia.betterinvesting.net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https://www.betterinvesting.org/chapters/georgia/local-events/club-and-individual-mentoring-sep" TargetMode="External"/><Relationship Id="rId29" Type="http://schemas.openxmlformats.org/officeDocument/2006/relationships/hyperlink" Target="mailto:contact@georgia.betterinvesting.net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freepngimg.com/png/84567-autumn-color-leaf-tree-free-transparent-image-hd" TargetMode="External"/><Relationship Id="rId24" Type="http://schemas.openxmlformats.org/officeDocument/2006/relationships/hyperlink" Target="https://www.betterinvesting.org/chapters/georgia/news-articles" TargetMode="External"/><Relationship Id="rId32" Type="http://schemas.openxmlformats.org/officeDocument/2006/relationships/image" Target="media/image12.png"/><Relationship Id="rId37" Type="http://schemas.openxmlformats.org/officeDocument/2006/relationships/hyperlink" Target="https://na01.safelinks.protection.outlook.com/?url=https%3A%2F%2Flists.betterinvesting.org%2Flink.php%3FM%3D1786145%26N%3D26166%26L%3D15619%26F%3DH&amp;data=05%7C01%7C%7C837e11ba7e2f4ff7906d08db94117bbf%7C84df9e7fe9f640afb435aaaaaaaaaaaa%7C1%7C0%7C638266575040350710%7CUnknown%7CTWFpbGZsb3d8eyJWIjoiMC4wLjAwMDAiLCJQIjoiV2luMzIiLCJBTiI6Ik1haWwiLCJXVCI6Mn0%3D%7C3000%7C%7C%7C&amp;sdata=w6mbsV55ShlnBNxaepfTqs2i4DX5TaMVUAxX%2Bfkbk9k%3D&amp;reserved=0" TargetMode="External"/><Relationship Id="rId40" Type="http://schemas.openxmlformats.org/officeDocument/2006/relationships/hyperlink" Target="https://www.betterinvesting.org/chapters/georg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etterinvesting.org/chapters/georgia/local-events" TargetMode="External"/><Relationship Id="rId23" Type="http://schemas.openxmlformats.org/officeDocument/2006/relationships/hyperlink" Target="https://gotostage.com/channel/gachaptmentoring" TargetMode="External"/><Relationship Id="rId28" Type="http://schemas.openxmlformats.org/officeDocument/2006/relationships/hyperlink" Target="https://pixabay.com/en/volunteer-hands-help-colors-2055042/" TargetMode="External"/><Relationship Id="rId36" Type="http://schemas.openxmlformats.org/officeDocument/2006/relationships/hyperlink" Target="http://www.facebook.com/betterinvestinggeorgiachapter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s://ecards.macmillan.org.uk/select-an-ecard/save-the-date/" TargetMode="External"/><Relationship Id="rId31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http://mtlmqg.blogspot.com/2016/08/september-meeting-reminder.html" TargetMode="External"/><Relationship Id="rId14" Type="http://schemas.openxmlformats.org/officeDocument/2006/relationships/hyperlink" Target="https://global.gotomeeting.com/join/735717165" TargetMode="External"/><Relationship Id="rId22" Type="http://schemas.openxmlformats.org/officeDocument/2006/relationships/hyperlink" Target="https://register.gotowebinar.com/register/3296493531289169498" TargetMode="External"/><Relationship Id="rId27" Type="http://schemas.openxmlformats.org/officeDocument/2006/relationships/image" Target="media/image10.png"/><Relationship Id="rId30" Type="http://schemas.openxmlformats.org/officeDocument/2006/relationships/hyperlink" Target="https://www.paypal.com/biz/profile/georgiachapterbi" TargetMode="External"/><Relationship Id="rId35" Type="http://schemas.openxmlformats.org/officeDocument/2006/relationships/hyperlink" Target="http://www.betterinvesting.org/georgia" TargetMode="External"/><Relationship Id="rId8" Type="http://schemas.openxmlformats.org/officeDocument/2006/relationships/image" Target="media/image4.jpg"/><Relationship Id="rId3" Type="http://schemas.openxmlformats.org/officeDocument/2006/relationships/styles" Target="styles.xml"/><Relationship Id="rId12" Type="http://schemas.openxmlformats.org/officeDocument/2006/relationships/hyperlink" Target="https://register.gotowebinar.com/register/3296493531289169498" TargetMode="External"/><Relationship Id="rId17" Type="http://schemas.openxmlformats.org/officeDocument/2006/relationships/hyperlink" Target="https://www.rawpixel.com/image/107004/thank-you-note-cup-coffee" TargetMode="External"/><Relationship Id="rId25" Type="http://schemas.openxmlformats.org/officeDocument/2006/relationships/image" Target="media/image9.jpeg"/><Relationship Id="rId33" Type="http://schemas.openxmlformats.org/officeDocument/2006/relationships/hyperlink" Target="https://ar.inspiredpencil.com/pictures-2023/donate-now-png" TargetMode="External"/><Relationship Id="rId38" Type="http://schemas.openxmlformats.org/officeDocument/2006/relationships/image" Target="media/image1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2E2CE-15A2-403A-849F-96B2B2EEB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Peterson</dc:creator>
  <cp:keywords/>
  <dc:description/>
  <cp:lastModifiedBy>Melinda Smith</cp:lastModifiedBy>
  <cp:revision>2</cp:revision>
  <cp:lastPrinted>2024-01-09T00:03:00Z</cp:lastPrinted>
  <dcterms:created xsi:type="dcterms:W3CDTF">2025-09-10T13:16:00Z</dcterms:created>
  <dcterms:modified xsi:type="dcterms:W3CDTF">2025-09-10T13:16:00Z</dcterms:modified>
</cp:coreProperties>
</file>